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c"/>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10"/>
      </w:tblGrid>
      <w:tr w:rsidR="00863D37" w:rsidRPr="00D975DE" w:rsidTr="00D975DE">
        <w:trPr>
          <w:jc w:val="right"/>
        </w:trPr>
        <w:tc>
          <w:tcPr>
            <w:tcW w:w="5210" w:type="dxa"/>
          </w:tcPr>
          <w:p w:rsidR="00863D37" w:rsidRPr="00D975DE" w:rsidRDefault="00863D37" w:rsidP="00D975DE">
            <w:pPr>
              <w:spacing w:after="0" w:line="240" w:lineRule="auto"/>
              <w:ind w:firstLine="0"/>
              <w:jc w:val="center"/>
              <w:rPr>
                <w:rFonts w:ascii="Times New Roman" w:eastAsia="Times New Roman" w:hAnsi="Times New Roman" w:cs="Times New Roman"/>
                <w:sz w:val="28"/>
                <w:szCs w:val="28"/>
              </w:rPr>
            </w:pPr>
            <w:bookmarkStart w:id="0" w:name="_Toc533867968"/>
            <w:r w:rsidRPr="00D975DE">
              <w:rPr>
                <w:rFonts w:ascii="Times New Roman" w:eastAsia="Times New Roman" w:hAnsi="Times New Roman" w:cs="Times New Roman"/>
                <w:sz w:val="28"/>
                <w:szCs w:val="28"/>
              </w:rPr>
              <w:t>Приложение № 1</w:t>
            </w:r>
          </w:p>
          <w:p w:rsidR="00D975DE" w:rsidRDefault="00863D37" w:rsidP="00D975DE">
            <w:pPr>
              <w:spacing w:after="0" w:line="240" w:lineRule="auto"/>
              <w:ind w:firstLine="0"/>
              <w:jc w:val="center"/>
              <w:rPr>
                <w:rFonts w:ascii="Times New Roman" w:eastAsia="Times New Roman" w:hAnsi="Times New Roman" w:cs="Times New Roman"/>
                <w:sz w:val="28"/>
                <w:szCs w:val="28"/>
              </w:rPr>
            </w:pPr>
            <w:r w:rsidRPr="00D975DE">
              <w:rPr>
                <w:rFonts w:ascii="Times New Roman" w:eastAsia="Times New Roman" w:hAnsi="Times New Roman" w:cs="Times New Roman"/>
                <w:sz w:val="28"/>
                <w:szCs w:val="28"/>
              </w:rPr>
              <w:t>к приказу Ми</w:t>
            </w:r>
            <w:bookmarkStart w:id="1" w:name="_GoBack"/>
            <w:bookmarkEnd w:id="1"/>
            <w:r w:rsidRPr="00D975DE">
              <w:rPr>
                <w:rFonts w:ascii="Times New Roman" w:eastAsia="Times New Roman" w:hAnsi="Times New Roman" w:cs="Times New Roman"/>
                <w:sz w:val="28"/>
                <w:szCs w:val="28"/>
              </w:rPr>
              <w:t xml:space="preserve">нистерства образования </w:t>
            </w:r>
          </w:p>
          <w:p w:rsidR="00863D37" w:rsidRPr="00D975DE" w:rsidRDefault="00863D37" w:rsidP="00D975DE">
            <w:pPr>
              <w:spacing w:after="0" w:line="240" w:lineRule="auto"/>
              <w:ind w:firstLine="0"/>
              <w:jc w:val="center"/>
              <w:rPr>
                <w:rFonts w:ascii="Times New Roman" w:eastAsia="Times New Roman" w:hAnsi="Times New Roman" w:cs="Times New Roman"/>
                <w:sz w:val="28"/>
                <w:szCs w:val="28"/>
              </w:rPr>
            </w:pPr>
            <w:r w:rsidRPr="00D975DE">
              <w:rPr>
                <w:rFonts w:ascii="Times New Roman" w:eastAsia="Times New Roman" w:hAnsi="Times New Roman" w:cs="Times New Roman"/>
                <w:sz w:val="28"/>
                <w:szCs w:val="28"/>
              </w:rPr>
              <w:t>и науки Республики Алтай</w:t>
            </w:r>
          </w:p>
          <w:p w:rsidR="00863D37" w:rsidRPr="00D975DE" w:rsidRDefault="00863D37" w:rsidP="00782B1A">
            <w:pPr>
              <w:spacing w:after="0" w:line="240" w:lineRule="auto"/>
              <w:ind w:firstLine="0"/>
              <w:jc w:val="center"/>
              <w:rPr>
                <w:rFonts w:ascii="Times New Roman" w:eastAsia="Times New Roman" w:hAnsi="Times New Roman" w:cs="Times New Roman"/>
                <w:sz w:val="28"/>
                <w:szCs w:val="28"/>
              </w:rPr>
            </w:pPr>
            <w:r w:rsidRPr="00D975DE">
              <w:rPr>
                <w:rFonts w:ascii="Times New Roman" w:eastAsia="Times New Roman" w:hAnsi="Times New Roman" w:cs="Times New Roman"/>
                <w:sz w:val="28"/>
                <w:szCs w:val="28"/>
              </w:rPr>
              <w:t>от «</w:t>
            </w:r>
            <w:r w:rsidR="00782B1A">
              <w:rPr>
                <w:rFonts w:ascii="Times New Roman" w:eastAsia="Times New Roman" w:hAnsi="Times New Roman" w:cs="Times New Roman"/>
                <w:sz w:val="28"/>
                <w:szCs w:val="28"/>
              </w:rPr>
              <w:t>04</w:t>
            </w:r>
            <w:r w:rsidRPr="00D975DE">
              <w:rPr>
                <w:rFonts w:ascii="Times New Roman" w:eastAsia="Times New Roman" w:hAnsi="Times New Roman" w:cs="Times New Roman"/>
                <w:sz w:val="28"/>
                <w:szCs w:val="28"/>
              </w:rPr>
              <w:t>»</w:t>
            </w:r>
            <w:r w:rsidR="00782B1A">
              <w:rPr>
                <w:rFonts w:ascii="Times New Roman" w:eastAsia="Times New Roman" w:hAnsi="Times New Roman" w:cs="Times New Roman"/>
                <w:sz w:val="28"/>
                <w:szCs w:val="28"/>
              </w:rPr>
              <w:t xml:space="preserve"> </w:t>
            </w:r>
            <w:r w:rsidR="00782B1A" w:rsidRPr="00782B1A">
              <w:rPr>
                <w:rFonts w:ascii="Times New Roman" w:eastAsia="Times New Roman" w:hAnsi="Times New Roman" w:cs="Times New Roman"/>
                <w:sz w:val="28"/>
                <w:szCs w:val="28"/>
              </w:rPr>
              <w:t>марта</w:t>
            </w:r>
            <w:r w:rsidR="00782B1A">
              <w:rPr>
                <w:rFonts w:ascii="Times New Roman" w:eastAsia="Times New Roman" w:hAnsi="Times New Roman" w:cs="Times New Roman"/>
                <w:sz w:val="28"/>
                <w:szCs w:val="28"/>
              </w:rPr>
              <w:t xml:space="preserve"> </w:t>
            </w:r>
            <w:r w:rsidRPr="00D975DE">
              <w:rPr>
                <w:rFonts w:ascii="Times New Roman" w:eastAsia="Times New Roman" w:hAnsi="Times New Roman" w:cs="Times New Roman"/>
                <w:sz w:val="28"/>
                <w:szCs w:val="28"/>
              </w:rPr>
              <w:t>202</w:t>
            </w:r>
            <w:r w:rsidR="00590A92">
              <w:rPr>
                <w:rFonts w:ascii="Times New Roman" w:eastAsia="Times New Roman" w:hAnsi="Times New Roman" w:cs="Times New Roman"/>
                <w:sz w:val="28"/>
                <w:szCs w:val="28"/>
              </w:rPr>
              <w:t>5</w:t>
            </w:r>
            <w:r w:rsidRPr="00D975DE">
              <w:rPr>
                <w:rFonts w:ascii="Times New Roman" w:eastAsia="Times New Roman" w:hAnsi="Times New Roman" w:cs="Times New Roman"/>
                <w:sz w:val="28"/>
                <w:szCs w:val="28"/>
              </w:rPr>
              <w:t xml:space="preserve"> г</w:t>
            </w:r>
            <w:r w:rsidR="00357A28">
              <w:rPr>
                <w:rFonts w:ascii="Times New Roman" w:eastAsia="Times New Roman" w:hAnsi="Times New Roman" w:cs="Times New Roman"/>
                <w:sz w:val="28"/>
                <w:szCs w:val="28"/>
              </w:rPr>
              <w:t>.</w:t>
            </w:r>
            <w:r w:rsidRPr="00D975DE">
              <w:rPr>
                <w:rFonts w:ascii="Times New Roman" w:eastAsia="Times New Roman" w:hAnsi="Times New Roman" w:cs="Times New Roman"/>
                <w:sz w:val="28"/>
                <w:szCs w:val="28"/>
              </w:rPr>
              <w:t xml:space="preserve"> №</w:t>
            </w:r>
            <w:r w:rsidR="00782B1A">
              <w:rPr>
                <w:rFonts w:ascii="Times New Roman" w:eastAsia="Times New Roman" w:hAnsi="Times New Roman" w:cs="Times New Roman"/>
                <w:sz w:val="28"/>
                <w:szCs w:val="28"/>
              </w:rPr>
              <w:t xml:space="preserve"> 174</w:t>
            </w:r>
          </w:p>
        </w:tc>
      </w:tr>
    </w:tbl>
    <w:p w:rsidR="00863D37" w:rsidRPr="00D975DE" w:rsidRDefault="00863D37" w:rsidP="00D975DE">
      <w:pPr>
        <w:spacing w:after="0" w:line="240" w:lineRule="auto"/>
        <w:jc w:val="both"/>
        <w:rPr>
          <w:rFonts w:ascii="Times New Roman" w:eastAsia="Times New Roman" w:hAnsi="Times New Roman" w:cs="Times New Roman"/>
          <w:sz w:val="28"/>
          <w:szCs w:val="28"/>
        </w:rPr>
      </w:pPr>
    </w:p>
    <w:p w:rsidR="0085142C" w:rsidRDefault="0085142C" w:rsidP="003922A8">
      <w:pPr>
        <w:pStyle w:val="1"/>
      </w:pPr>
      <w:r w:rsidRPr="00D975DE">
        <w:t>Инструкция по заполнению бланков регистрации, бланков ответов участников ГИА</w:t>
      </w:r>
    </w:p>
    <w:p w:rsidR="000968F3" w:rsidRPr="003922A8" w:rsidRDefault="000968F3" w:rsidP="003922A8">
      <w:pPr>
        <w:spacing w:after="0" w:line="240" w:lineRule="auto"/>
        <w:rPr>
          <w:sz w:val="16"/>
          <w:szCs w:val="16"/>
        </w:rPr>
      </w:pPr>
    </w:p>
    <w:p w:rsidR="001067F2" w:rsidRPr="00D975DE" w:rsidRDefault="001067F2" w:rsidP="003922A8">
      <w:pPr>
        <w:pStyle w:val="1"/>
      </w:pPr>
      <w:r w:rsidRPr="00D975DE">
        <w:t>Правила заполнения бланков ЕГЭ</w:t>
      </w:r>
      <w:bookmarkEnd w:id="0"/>
    </w:p>
    <w:p w:rsidR="00D975DE" w:rsidRPr="000968F3" w:rsidRDefault="00D975DE" w:rsidP="00D975DE">
      <w:pPr>
        <w:pStyle w:val="2"/>
        <w:rPr>
          <w:sz w:val="16"/>
          <w:szCs w:val="16"/>
        </w:rPr>
      </w:pPr>
      <w:bookmarkStart w:id="2" w:name="_Toc533867969"/>
    </w:p>
    <w:p w:rsidR="001067F2" w:rsidRPr="00D975DE" w:rsidRDefault="001067F2" w:rsidP="00D975DE">
      <w:pPr>
        <w:pStyle w:val="2"/>
      </w:pPr>
      <w:r w:rsidRPr="00D975DE">
        <w:t>Общая часть</w:t>
      </w:r>
      <w:bookmarkEnd w:id="2"/>
    </w:p>
    <w:p w:rsidR="00D975DE" w:rsidRPr="00D975DE" w:rsidRDefault="00D975DE" w:rsidP="00D975DE">
      <w:pPr>
        <w:pStyle w:val="2"/>
        <w:ind w:firstLine="708"/>
        <w:jc w:val="both"/>
        <w:rPr>
          <w:rFonts w:eastAsiaTheme="minorEastAsia"/>
          <w:b w:val="0"/>
        </w:rPr>
      </w:pPr>
      <w:bookmarkStart w:id="3" w:name="_Toc533867970"/>
      <w:r w:rsidRPr="00D975DE">
        <w:rPr>
          <w:rFonts w:eastAsiaTheme="minorEastAsia"/>
          <w:b w:val="0"/>
        </w:rPr>
        <w:t>Участники экзаменов выполняют экзаменационные работы на бланках ЕГЭ, формы и описание правил заполнения которых приведены ниже.</w:t>
      </w:r>
    </w:p>
    <w:p w:rsidR="00D975DE" w:rsidRPr="00D975DE" w:rsidRDefault="00D975DE" w:rsidP="00D975DE">
      <w:pPr>
        <w:pStyle w:val="2"/>
        <w:ind w:firstLine="708"/>
        <w:jc w:val="both"/>
        <w:rPr>
          <w:rFonts w:eastAsiaTheme="minorEastAsia"/>
          <w:b w:val="0"/>
        </w:rPr>
      </w:pPr>
      <w:r w:rsidRPr="00D975DE">
        <w:rPr>
          <w:rFonts w:eastAsiaTheme="minorEastAsia"/>
          <w:b w:val="0"/>
        </w:rPr>
        <w:t>При заполнении бланков ЕГЭ необходимо точно соблюдать настоящие правила, так как информация, внесенная в бланки, сканируется и обрабатывается с использованием специальных аппаратно-программных средств.</w:t>
      </w:r>
    </w:p>
    <w:p w:rsidR="00D975DE" w:rsidRPr="00D975DE" w:rsidRDefault="00D975DE" w:rsidP="00D975DE">
      <w:pPr>
        <w:pStyle w:val="2"/>
        <w:ind w:firstLine="708"/>
        <w:jc w:val="both"/>
        <w:rPr>
          <w:rFonts w:eastAsiaTheme="minorEastAsia"/>
          <w:b w:val="0"/>
        </w:rPr>
      </w:pPr>
      <w:r w:rsidRPr="00D975DE">
        <w:rPr>
          <w:rFonts w:eastAsiaTheme="minorEastAsia"/>
          <w:b w:val="0"/>
        </w:rPr>
        <w:t>При недостатке места для записи ответов на задания с развернутым ответом на листе 1 и листе 2 бланка ответов № 2 организатор в аудитории по просьбе участника экзамена выдает дополнительный бланк ответов № 2. При этом номер дополнительного бланка ответов № 2 организатор в аудитории указывает в листе 2 бланка ответов № 2.</w:t>
      </w:r>
    </w:p>
    <w:p w:rsidR="00D975DE" w:rsidRPr="00D975DE" w:rsidRDefault="00D975DE" w:rsidP="00D975DE">
      <w:pPr>
        <w:pStyle w:val="2"/>
        <w:ind w:firstLine="708"/>
        <w:jc w:val="both"/>
        <w:rPr>
          <w:rFonts w:eastAsiaTheme="minorEastAsia"/>
          <w:b w:val="0"/>
        </w:rPr>
      </w:pPr>
      <w:r w:rsidRPr="00D975DE">
        <w:rPr>
          <w:rFonts w:eastAsiaTheme="minorEastAsia"/>
        </w:rPr>
        <w:t>ВАЖНО!!!</w:t>
      </w:r>
      <w:r w:rsidRPr="00D975DE">
        <w:rPr>
          <w:rFonts w:eastAsiaTheme="minorEastAsia"/>
          <w:b w:val="0"/>
        </w:rPr>
        <w:t xml:space="preserve"> Дополнительные бланки ответов № 2 НЕ ПРИНИМАЮТСЯ К ОЦЕНИВАНИЮ, если хотя бы один из листов бланка ответов № 2 (лист 1 и (или) лист 2) остался не заполненным.</w:t>
      </w:r>
    </w:p>
    <w:p w:rsidR="00D975DE" w:rsidRPr="00D975DE" w:rsidRDefault="00D975DE" w:rsidP="00D975DE">
      <w:pPr>
        <w:pStyle w:val="2"/>
        <w:rPr>
          <w:rFonts w:eastAsiaTheme="minorEastAsia"/>
        </w:rPr>
      </w:pPr>
    </w:p>
    <w:p w:rsidR="001067F2" w:rsidRPr="00D975DE" w:rsidRDefault="001067F2" w:rsidP="00D975DE">
      <w:pPr>
        <w:pStyle w:val="2"/>
      </w:pPr>
      <w:r w:rsidRPr="00D975DE">
        <w:t>Основные правила заполнения бланков ЕГЭ</w:t>
      </w:r>
      <w:bookmarkEnd w:id="3"/>
    </w:p>
    <w:p w:rsidR="00095D9E" w:rsidRDefault="00D975DE" w:rsidP="00095D9E">
      <w:pPr>
        <w:spacing w:after="0" w:line="240" w:lineRule="auto"/>
        <w:ind w:firstLine="708"/>
        <w:jc w:val="both"/>
        <w:rPr>
          <w:rFonts w:ascii="Times New Roman" w:hAnsi="Times New Roman" w:cs="Times New Roman"/>
          <w:sz w:val="28"/>
          <w:szCs w:val="28"/>
        </w:rPr>
      </w:pPr>
      <w:bookmarkStart w:id="4" w:name="_Заполнение_бланка_регистрации"/>
      <w:bookmarkStart w:id="5" w:name="_Toc533867971"/>
      <w:bookmarkStart w:id="6" w:name="_Toc361838907"/>
      <w:bookmarkEnd w:id="4"/>
      <w:r w:rsidRPr="00D975DE">
        <w:rPr>
          <w:rFonts w:ascii="Times New Roman" w:hAnsi="Times New Roman" w:cs="Times New Roman"/>
          <w:sz w:val="28"/>
          <w:szCs w:val="28"/>
        </w:rPr>
        <w:t>Все бланки ЕГЭ заполняются гелевой или капиллярной ручк</w:t>
      </w:r>
      <w:r w:rsidR="00095D9E">
        <w:rPr>
          <w:rFonts w:ascii="Times New Roman" w:hAnsi="Times New Roman" w:cs="Times New Roman"/>
          <w:sz w:val="28"/>
          <w:szCs w:val="28"/>
        </w:rPr>
        <w:t xml:space="preserve">ой с чернилами черного цвета. </w:t>
      </w:r>
    </w:p>
    <w:p w:rsidR="00D975DE" w:rsidRPr="00D975DE" w:rsidRDefault="00D975DE" w:rsidP="00095D9E">
      <w:pPr>
        <w:spacing w:after="0" w:line="240" w:lineRule="auto"/>
        <w:ind w:firstLine="708"/>
        <w:jc w:val="both"/>
        <w:rPr>
          <w:rFonts w:ascii="Times New Roman" w:hAnsi="Times New Roman" w:cs="Times New Roman"/>
          <w:sz w:val="28"/>
          <w:szCs w:val="28"/>
        </w:rPr>
      </w:pPr>
      <w:r w:rsidRPr="00095D9E">
        <w:rPr>
          <w:rFonts w:ascii="Times New Roman" w:hAnsi="Times New Roman" w:cs="Times New Roman"/>
          <w:b/>
          <w:sz w:val="28"/>
          <w:szCs w:val="28"/>
        </w:rPr>
        <w:t>ВАЖНО!!!</w:t>
      </w:r>
      <w:r w:rsidRPr="00D975DE">
        <w:rPr>
          <w:rFonts w:ascii="Times New Roman" w:hAnsi="Times New Roman" w:cs="Times New Roman"/>
          <w:sz w:val="28"/>
          <w:szCs w:val="28"/>
        </w:rPr>
        <w:t xml:space="preserve"> Участник экзамена ДОЛЖЕН ИЗОБРАЖАТЬ КАЖДУЮ ЦИФРУ И БУКВУ во всех заполняемых полях бланка регистрации и бланка ответов № 1, ТЩАТЕЛЬНО КОПИРУЯ ОБРАЗЕЦ ЕЕ НАПИСАНИЯ из строки с образцами написания символов, расположенными в верхней части бланка регистрации и бланка ответов № 1. Небрежное написание символов может привести к тому, что при автоматизированной обработке символ может быть распознан неправильно. </w:t>
      </w:r>
    </w:p>
    <w:p w:rsidR="00D975DE" w:rsidRPr="00D975DE" w:rsidRDefault="00D975DE" w:rsidP="00095D9E">
      <w:pPr>
        <w:spacing w:after="0" w:line="240" w:lineRule="auto"/>
        <w:ind w:firstLine="708"/>
        <w:jc w:val="both"/>
        <w:rPr>
          <w:rFonts w:ascii="Times New Roman" w:hAnsi="Times New Roman" w:cs="Times New Roman"/>
          <w:sz w:val="28"/>
          <w:szCs w:val="28"/>
        </w:rPr>
      </w:pPr>
      <w:r w:rsidRPr="00D975DE">
        <w:rPr>
          <w:rFonts w:ascii="Times New Roman" w:hAnsi="Times New Roman" w:cs="Times New Roman"/>
          <w:sz w:val="28"/>
          <w:szCs w:val="28"/>
        </w:rPr>
        <w:t xml:space="preserve">Каждое поле в бланках заполняется, начиная с первой позиции (в том числе и поля для занесения фамилии, имени и отчества (последнее – при наличии) участника экзамена, реквизитов документа, удостоверяющего личность). </w:t>
      </w:r>
    </w:p>
    <w:p w:rsidR="00D975DE" w:rsidRPr="00D975DE" w:rsidRDefault="00D975DE" w:rsidP="00095D9E">
      <w:pPr>
        <w:spacing w:after="0" w:line="240" w:lineRule="auto"/>
        <w:ind w:firstLine="708"/>
        <w:jc w:val="both"/>
        <w:rPr>
          <w:rFonts w:ascii="Times New Roman" w:hAnsi="Times New Roman" w:cs="Times New Roman"/>
          <w:sz w:val="28"/>
          <w:szCs w:val="28"/>
        </w:rPr>
      </w:pPr>
      <w:r w:rsidRPr="00D975DE">
        <w:rPr>
          <w:rFonts w:ascii="Times New Roman" w:hAnsi="Times New Roman" w:cs="Times New Roman"/>
          <w:sz w:val="28"/>
          <w:szCs w:val="28"/>
        </w:rPr>
        <w:t xml:space="preserve">При записи ответов необходимо строго следовать инструкциям по выполнению работы (к группе заданий, отдельным заданиям), указанным в КИМ ЕГЭ по соответствующему учебному предмету. </w:t>
      </w:r>
    </w:p>
    <w:p w:rsidR="00D975DE" w:rsidRPr="00D975DE" w:rsidRDefault="00D975DE" w:rsidP="00095D9E">
      <w:pPr>
        <w:spacing w:after="0" w:line="240" w:lineRule="auto"/>
        <w:ind w:firstLine="708"/>
        <w:jc w:val="both"/>
        <w:rPr>
          <w:rFonts w:ascii="Times New Roman" w:hAnsi="Times New Roman" w:cs="Times New Roman"/>
          <w:sz w:val="28"/>
          <w:szCs w:val="28"/>
        </w:rPr>
      </w:pPr>
      <w:r w:rsidRPr="00D975DE">
        <w:rPr>
          <w:rFonts w:ascii="Times New Roman" w:hAnsi="Times New Roman" w:cs="Times New Roman"/>
          <w:sz w:val="28"/>
          <w:szCs w:val="28"/>
        </w:rPr>
        <w:lastRenderedPageBreak/>
        <w:t xml:space="preserve">На бланках ответов № 1 и № 2, дополнительном бланке ответов № 2 не должно быть пометок, содержащих информацию о личности участника экзамена. </w:t>
      </w:r>
    </w:p>
    <w:p w:rsidR="00D975DE" w:rsidRPr="00095D9E" w:rsidRDefault="00D975DE" w:rsidP="00095D9E">
      <w:pPr>
        <w:spacing w:after="0" w:line="240" w:lineRule="auto"/>
        <w:ind w:firstLine="708"/>
        <w:jc w:val="both"/>
        <w:rPr>
          <w:rFonts w:ascii="Times New Roman" w:hAnsi="Times New Roman" w:cs="Times New Roman"/>
          <w:b/>
          <w:sz w:val="28"/>
          <w:szCs w:val="28"/>
        </w:rPr>
      </w:pPr>
      <w:r w:rsidRPr="00095D9E">
        <w:rPr>
          <w:rFonts w:ascii="Times New Roman" w:hAnsi="Times New Roman" w:cs="Times New Roman"/>
          <w:b/>
          <w:sz w:val="28"/>
          <w:szCs w:val="28"/>
        </w:rPr>
        <w:t xml:space="preserve">Категорически запрещается: </w:t>
      </w:r>
    </w:p>
    <w:p w:rsidR="00D975DE" w:rsidRPr="00D975DE" w:rsidRDefault="00D975DE" w:rsidP="00095D9E">
      <w:pPr>
        <w:spacing w:after="0" w:line="240" w:lineRule="auto"/>
        <w:ind w:firstLine="708"/>
        <w:jc w:val="both"/>
        <w:rPr>
          <w:rFonts w:ascii="Times New Roman" w:hAnsi="Times New Roman" w:cs="Times New Roman"/>
          <w:sz w:val="28"/>
          <w:szCs w:val="28"/>
        </w:rPr>
      </w:pPr>
      <w:r w:rsidRPr="00D975DE">
        <w:rPr>
          <w:rFonts w:ascii="Times New Roman" w:hAnsi="Times New Roman" w:cs="Times New Roman"/>
          <w:sz w:val="28"/>
          <w:szCs w:val="28"/>
        </w:rPr>
        <w:t xml:space="preserve">делать в полях бланков ЕГЭ, вне полей бланков ЕГЭ или в полях, заполненных типографским способом, какие-либо записи и (или) пометки, не относящиеся к содержанию полей бланков ЕГЭ; </w:t>
      </w:r>
    </w:p>
    <w:p w:rsidR="00590A92" w:rsidRDefault="00D975DE" w:rsidP="00590A92">
      <w:pPr>
        <w:spacing w:after="0" w:line="240" w:lineRule="auto"/>
        <w:ind w:firstLine="708"/>
        <w:jc w:val="both"/>
        <w:rPr>
          <w:rFonts w:ascii="Times New Roman" w:hAnsi="Times New Roman" w:cs="Times New Roman"/>
          <w:sz w:val="28"/>
          <w:szCs w:val="28"/>
        </w:rPr>
      </w:pPr>
      <w:r w:rsidRPr="00D975DE">
        <w:rPr>
          <w:rFonts w:ascii="Times New Roman" w:hAnsi="Times New Roman" w:cs="Times New Roman"/>
          <w:sz w:val="28"/>
          <w:szCs w:val="28"/>
        </w:rPr>
        <w:t xml:space="preserve">использовать для заполнения бланков ЕГЭ цветные ручки вместо гелевой или капиллярной ручки с чернилами черного цвета, карандаш, средства для исправления внесенной в бланки ЕГЭ информации (корректирующую жидкость, «ластик» и др.). </w:t>
      </w:r>
    </w:p>
    <w:p w:rsidR="001067F2" w:rsidRDefault="001067F2" w:rsidP="00095D9E">
      <w:pPr>
        <w:spacing w:after="0" w:line="240" w:lineRule="auto"/>
        <w:ind w:firstLine="708"/>
        <w:jc w:val="center"/>
        <w:rPr>
          <w:rFonts w:ascii="Times New Roman" w:hAnsi="Times New Roman" w:cs="Times New Roman"/>
          <w:b/>
          <w:i/>
          <w:sz w:val="32"/>
          <w:szCs w:val="32"/>
        </w:rPr>
      </w:pPr>
      <w:r w:rsidRPr="00590A92">
        <w:rPr>
          <w:rFonts w:ascii="Times New Roman" w:hAnsi="Times New Roman" w:cs="Times New Roman"/>
          <w:b/>
          <w:i/>
          <w:sz w:val="32"/>
          <w:szCs w:val="32"/>
        </w:rPr>
        <w:t>Заполнение бланк</w:t>
      </w:r>
      <w:r w:rsidR="000968F3" w:rsidRPr="00590A92">
        <w:rPr>
          <w:rFonts w:ascii="Times New Roman" w:hAnsi="Times New Roman" w:cs="Times New Roman"/>
          <w:b/>
          <w:i/>
          <w:sz w:val="32"/>
          <w:szCs w:val="32"/>
        </w:rPr>
        <w:t>ов</w:t>
      </w:r>
      <w:r w:rsidRPr="00590A92">
        <w:rPr>
          <w:rFonts w:ascii="Times New Roman" w:hAnsi="Times New Roman" w:cs="Times New Roman"/>
          <w:b/>
          <w:i/>
          <w:sz w:val="32"/>
          <w:szCs w:val="32"/>
        </w:rPr>
        <w:t xml:space="preserve"> регистрации</w:t>
      </w:r>
      <w:bookmarkEnd w:id="5"/>
    </w:p>
    <w:p w:rsidR="00075677" w:rsidRPr="00590A92" w:rsidRDefault="00590A92" w:rsidP="00590A92">
      <w:pPr>
        <w:spacing w:before="100" w:beforeAutospacing="1" w:after="100" w:afterAutospacing="1" w:line="240" w:lineRule="auto"/>
        <w:ind w:firstLine="0"/>
        <w:jc w:val="center"/>
        <w:rPr>
          <w:rFonts w:ascii="Times New Roman" w:eastAsia="Times New Roman" w:hAnsi="Times New Roman" w:cs="Times New Roman"/>
          <w:szCs w:val="24"/>
        </w:rPr>
      </w:pPr>
      <w:r w:rsidRPr="00590A92">
        <w:rPr>
          <w:rFonts w:ascii="Times New Roman" w:eastAsia="Times New Roman" w:hAnsi="Times New Roman" w:cs="Times New Roman"/>
          <w:noProof/>
          <w:szCs w:val="24"/>
        </w:rPr>
        <w:drawing>
          <wp:inline distT="0" distB="0" distL="0" distR="0" wp14:anchorId="2D89696C" wp14:editId="0B9E114E">
            <wp:extent cx="4619625" cy="5985592"/>
            <wp:effectExtent l="0" t="0" r="0" b="0"/>
            <wp:docPr id="3" name="Рисунок 3" descr="C:\Users\Полина\Downloads\2025-03-10_10-03-0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03-00.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622051" cy="5988735"/>
                    </a:xfrm>
                    <a:prstGeom prst="rect">
                      <a:avLst/>
                    </a:prstGeom>
                    <a:noFill/>
                    <a:ln>
                      <a:noFill/>
                    </a:ln>
                  </pic:spPr>
                </pic:pic>
              </a:graphicData>
            </a:graphic>
          </wp:inline>
        </w:drawing>
      </w:r>
    </w:p>
    <w:p w:rsidR="001067F2" w:rsidRDefault="001067F2" w:rsidP="00095D9E">
      <w:pPr>
        <w:spacing w:after="0" w:line="240" w:lineRule="auto"/>
        <w:jc w:val="center"/>
        <w:rPr>
          <w:rFonts w:ascii="Times New Roman" w:hAnsi="Times New Roman" w:cs="Times New Roman"/>
          <w:i/>
          <w:sz w:val="20"/>
          <w:szCs w:val="20"/>
        </w:rPr>
      </w:pPr>
      <w:r w:rsidRPr="008E3456">
        <w:rPr>
          <w:rFonts w:ascii="Times New Roman" w:hAnsi="Times New Roman" w:cs="Times New Roman"/>
          <w:i/>
          <w:iCs/>
          <w:color w:val="000000"/>
          <w:sz w:val="20"/>
          <w:szCs w:val="20"/>
        </w:rPr>
        <w:t xml:space="preserve">Рис. 1. </w:t>
      </w:r>
      <w:r w:rsidRPr="008E3456">
        <w:rPr>
          <w:rFonts w:ascii="Times New Roman" w:hAnsi="Times New Roman" w:cs="Times New Roman"/>
          <w:i/>
          <w:sz w:val="20"/>
          <w:szCs w:val="20"/>
        </w:rPr>
        <w:t>Бланк регистрации</w:t>
      </w:r>
    </w:p>
    <w:p w:rsidR="00590A92" w:rsidRDefault="00590A92" w:rsidP="00095D9E">
      <w:pPr>
        <w:spacing w:after="0" w:line="240" w:lineRule="auto"/>
        <w:jc w:val="center"/>
        <w:rPr>
          <w:rFonts w:ascii="Times New Roman" w:hAnsi="Times New Roman" w:cs="Times New Roman"/>
          <w:i/>
          <w:sz w:val="20"/>
          <w:szCs w:val="20"/>
        </w:rPr>
      </w:pPr>
    </w:p>
    <w:p w:rsidR="00590A92" w:rsidRPr="00590A92" w:rsidRDefault="00590A92" w:rsidP="00590A92">
      <w:pPr>
        <w:spacing w:before="100" w:beforeAutospacing="1" w:after="100" w:afterAutospacing="1" w:line="240" w:lineRule="auto"/>
        <w:ind w:firstLine="0"/>
        <w:rPr>
          <w:rFonts w:ascii="Times New Roman" w:eastAsia="Times New Roman" w:hAnsi="Times New Roman" w:cs="Times New Roman"/>
          <w:szCs w:val="24"/>
        </w:rPr>
      </w:pPr>
      <w:r w:rsidRPr="00590A92">
        <w:rPr>
          <w:rFonts w:ascii="Times New Roman" w:eastAsia="Times New Roman" w:hAnsi="Times New Roman" w:cs="Times New Roman"/>
          <w:noProof/>
          <w:szCs w:val="24"/>
        </w:rPr>
        <w:lastRenderedPageBreak/>
        <w:drawing>
          <wp:inline distT="0" distB="0" distL="0" distR="0" wp14:anchorId="4A0A923C" wp14:editId="1298EAC8">
            <wp:extent cx="6306600" cy="8705850"/>
            <wp:effectExtent l="0" t="0" r="0" b="0"/>
            <wp:docPr id="4" name="Рисунок 4" descr="C:\Users\Полина\Downloads\2025-03-10_10-04-4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04-45.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315416" cy="8718019"/>
                    </a:xfrm>
                    <a:prstGeom prst="rect">
                      <a:avLst/>
                    </a:prstGeom>
                    <a:noFill/>
                    <a:ln>
                      <a:noFill/>
                    </a:ln>
                  </pic:spPr>
                </pic:pic>
              </a:graphicData>
            </a:graphic>
          </wp:inline>
        </w:drawing>
      </w:r>
    </w:p>
    <w:p w:rsidR="00590A92" w:rsidRPr="008E3456" w:rsidRDefault="00590A92" w:rsidP="00590A92">
      <w:pPr>
        <w:spacing w:after="0" w:line="240" w:lineRule="auto"/>
        <w:rPr>
          <w:rFonts w:ascii="Times New Roman" w:hAnsi="Times New Roman" w:cs="Times New Roman"/>
          <w:sz w:val="20"/>
          <w:szCs w:val="20"/>
        </w:rPr>
      </w:pPr>
    </w:p>
    <w:p w:rsidR="00590A92" w:rsidRPr="00590A92" w:rsidRDefault="00590A92" w:rsidP="00590A92">
      <w:pPr>
        <w:spacing w:before="100" w:beforeAutospacing="1" w:after="100" w:afterAutospacing="1" w:line="240" w:lineRule="auto"/>
        <w:ind w:firstLine="0"/>
        <w:jc w:val="center"/>
        <w:rPr>
          <w:rFonts w:ascii="Times New Roman" w:eastAsia="Times New Roman" w:hAnsi="Times New Roman" w:cs="Times New Roman"/>
          <w:szCs w:val="24"/>
        </w:rPr>
      </w:pPr>
      <w:r w:rsidRPr="00590A92">
        <w:rPr>
          <w:rFonts w:ascii="Times New Roman" w:eastAsia="Times New Roman" w:hAnsi="Times New Roman" w:cs="Times New Roman"/>
          <w:noProof/>
          <w:szCs w:val="24"/>
        </w:rPr>
        <w:lastRenderedPageBreak/>
        <w:drawing>
          <wp:inline distT="0" distB="0" distL="0" distR="0" wp14:anchorId="0F73AC1D" wp14:editId="639E8383">
            <wp:extent cx="5791449" cy="7772400"/>
            <wp:effectExtent l="0" t="0" r="0" b="0"/>
            <wp:docPr id="6" name="Рисунок 6" descr="C:\Users\Полина\Downloads\2025-03-10_10-06-2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06-21.pn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796713" cy="7779465"/>
                    </a:xfrm>
                    <a:prstGeom prst="rect">
                      <a:avLst/>
                    </a:prstGeom>
                    <a:noFill/>
                    <a:ln>
                      <a:noFill/>
                    </a:ln>
                  </pic:spPr>
                </pic:pic>
              </a:graphicData>
            </a:graphic>
          </wp:inline>
        </w:drawing>
      </w:r>
    </w:p>
    <w:p w:rsidR="008E3456" w:rsidRDefault="008E3456" w:rsidP="00B8207E">
      <w:pPr>
        <w:widowControl w:val="0"/>
        <w:spacing w:after="0" w:line="240" w:lineRule="auto"/>
        <w:jc w:val="both"/>
        <w:rPr>
          <w:rFonts w:ascii="Times New Roman" w:hAnsi="Times New Roman" w:cs="Times New Roman"/>
          <w:i/>
          <w:sz w:val="28"/>
          <w:szCs w:val="28"/>
        </w:rPr>
      </w:pPr>
    </w:p>
    <w:p w:rsidR="00095D9E" w:rsidRDefault="00095D9E" w:rsidP="00D975DE">
      <w:pPr>
        <w:widowControl w:val="0"/>
        <w:spacing w:after="0" w:line="240" w:lineRule="auto"/>
        <w:jc w:val="both"/>
        <w:rPr>
          <w:rFonts w:ascii="Times New Roman" w:hAnsi="Times New Roman" w:cs="Times New Roman"/>
          <w:sz w:val="28"/>
          <w:szCs w:val="28"/>
        </w:rPr>
      </w:pPr>
    </w:p>
    <w:p w:rsidR="000968F3" w:rsidRPr="008E3456" w:rsidRDefault="003922A8" w:rsidP="003922A8">
      <w:pPr>
        <w:widowControl w:val="0"/>
        <w:spacing w:after="0" w:line="240" w:lineRule="auto"/>
        <w:jc w:val="center"/>
        <w:rPr>
          <w:rFonts w:ascii="Times New Roman" w:hAnsi="Times New Roman" w:cs="Times New Roman"/>
          <w:i/>
          <w:sz w:val="20"/>
          <w:szCs w:val="20"/>
        </w:rPr>
      </w:pPr>
      <w:r w:rsidRPr="008E3456">
        <w:rPr>
          <w:rFonts w:ascii="Times New Roman" w:hAnsi="Times New Roman" w:cs="Times New Roman"/>
          <w:i/>
          <w:sz w:val="20"/>
          <w:szCs w:val="20"/>
        </w:rPr>
        <w:t>Рис. 1.3. Бланк регистрации КЕГЭ</w:t>
      </w:r>
    </w:p>
    <w:p w:rsidR="000968F3" w:rsidRDefault="000968F3" w:rsidP="00D975DE">
      <w:pPr>
        <w:widowControl w:val="0"/>
        <w:spacing w:after="0" w:line="240" w:lineRule="auto"/>
        <w:jc w:val="both"/>
        <w:rPr>
          <w:rFonts w:ascii="Times New Roman" w:hAnsi="Times New Roman" w:cs="Times New Roman"/>
          <w:sz w:val="28"/>
          <w:szCs w:val="28"/>
        </w:rPr>
      </w:pPr>
    </w:p>
    <w:p w:rsidR="003B75CE" w:rsidRDefault="003B75CE" w:rsidP="00D975DE">
      <w:pPr>
        <w:widowControl w:val="0"/>
        <w:spacing w:after="0" w:line="240" w:lineRule="auto"/>
        <w:jc w:val="both"/>
        <w:rPr>
          <w:rFonts w:ascii="Times New Roman" w:hAnsi="Times New Roman" w:cs="Times New Roman"/>
          <w:sz w:val="28"/>
          <w:szCs w:val="28"/>
        </w:rPr>
      </w:pPr>
    </w:p>
    <w:p w:rsidR="003B75CE" w:rsidRDefault="003B75CE" w:rsidP="00D975DE">
      <w:pPr>
        <w:widowControl w:val="0"/>
        <w:spacing w:after="0" w:line="240" w:lineRule="auto"/>
        <w:jc w:val="both"/>
        <w:rPr>
          <w:rFonts w:ascii="Times New Roman" w:hAnsi="Times New Roman" w:cs="Times New Roman"/>
          <w:sz w:val="28"/>
          <w:szCs w:val="28"/>
        </w:rPr>
      </w:pPr>
    </w:p>
    <w:p w:rsidR="003922A8" w:rsidRDefault="003922A8" w:rsidP="00D975DE">
      <w:pPr>
        <w:widowControl w:val="0"/>
        <w:spacing w:after="0" w:line="240" w:lineRule="auto"/>
        <w:jc w:val="both"/>
        <w:rPr>
          <w:rFonts w:ascii="Times New Roman" w:hAnsi="Times New Roman" w:cs="Times New Roman"/>
          <w:sz w:val="28"/>
          <w:szCs w:val="28"/>
        </w:rPr>
      </w:pPr>
      <w:r w:rsidRPr="003922A8">
        <w:rPr>
          <w:rFonts w:ascii="Times New Roman" w:hAnsi="Times New Roman" w:cs="Times New Roman"/>
          <w:sz w:val="28"/>
          <w:szCs w:val="28"/>
        </w:rPr>
        <w:lastRenderedPageBreak/>
        <w:t>По указанию ответственного организатора в аудитории участники экзамена приступают к заполнению верхней части бланка регистрации (рис. 2).</w:t>
      </w:r>
    </w:p>
    <w:p w:rsidR="00B8207E" w:rsidRDefault="00B8207E" w:rsidP="003922A8">
      <w:pPr>
        <w:widowControl w:val="0"/>
        <w:spacing w:after="0" w:line="240" w:lineRule="auto"/>
        <w:jc w:val="center"/>
        <w:rPr>
          <w:rFonts w:ascii="Times New Roman" w:hAnsi="Times New Roman" w:cs="Times New Roman"/>
          <w:i/>
          <w:sz w:val="16"/>
          <w:szCs w:val="16"/>
        </w:rPr>
      </w:pPr>
    </w:p>
    <w:p w:rsidR="00B8207E" w:rsidRPr="003B75CE" w:rsidRDefault="003B75CE" w:rsidP="003B75CE">
      <w:pPr>
        <w:spacing w:before="100" w:beforeAutospacing="1" w:after="100" w:afterAutospacing="1" w:line="240" w:lineRule="auto"/>
        <w:ind w:firstLine="0"/>
        <w:jc w:val="center"/>
        <w:rPr>
          <w:rFonts w:ascii="Times New Roman" w:eastAsia="Times New Roman" w:hAnsi="Times New Roman" w:cs="Times New Roman"/>
          <w:szCs w:val="24"/>
        </w:rPr>
      </w:pPr>
      <w:r w:rsidRPr="003B75CE">
        <w:rPr>
          <w:rFonts w:ascii="Times New Roman" w:eastAsia="Times New Roman" w:hAnsi="Times New Roman" w:cs="Times New Roman"/>
          <w:noProof/>
          <w:szCs w:val="24"/>
        </w:rPr>
        <w:drawing>
          <wp:inline distT="0" distB="0" distL="0" distR="0" wp14:anchorId="53283485" wp14:editId="4873BCCA">
            <wp:extent cx="6098721" cy="2228850"/>
            <wp:effectExtent l="0" t="0" r="0" b="0"/>
            <wp:docPr id="7" name="Рисунок 7" descr="C:\Users\Полина\Downloads\2025-03-10_10-07-2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07-20.pn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02021" cy="2230056"/>
                    </a:xfrm>
                    <a:prstGeom prst="rect">
                      <a:avLst/>
                    </a:prstGeom>
                    <a:noFill/>
                    <a:ln>
                      <a:noFill/>
                    </a:ln>
                  </pic:spPr>
                </pic:pic>
              </a:graphicData>
            </a:graphic>
          </wp:inline>
        </w:drawing>
      </w:r>
    </w:p>
    <w:p w:rsidR="003922A8" w:rsidRDefault="003922A8" w:rsidP="003B75CE">
      <w:pPr>
        <w:widowControl w:val="0"/>
        <w:spacing w:after="0" w:line="240" w:lineRule="auto"/>
        <w:jc w:val="center"/>
        <w:rPr>
          <w:rFonts w:ascii="Times New Roman" w:hAnsi="Times New Roman" w:cs="Times New Roman"/>
          <w:i/>
          <w:sz w:val="20"/>
          <w:szCs w:val="20"/>
        </w:rPr>
      </w:pPr>
      <w:r w:rsidRPr="008E3456">
        <w:rPr>
          <w:rFonts w:ascii="Times New Roman" w:hAnsi="Times New Roman" w:cs="Times New Roman"/>
          <w:i/>
          <w:sz w:val="20"/>
          <w:szCs w:val="20"/>
        </w:rPr>
        <w:t>Рис. 2. Верхняя часть бланка регистрации</w:t>
      </w:r>
    </w:p>
    <w:p w:rsidR="003B75CE" w:rsidRPr="003B75CE" w:rsidRDefault="003B75CE" w:rsidP="003B75CE">
      <w:pPr>
        <w:widowControl w:val="0"/>
        <w:spacing w:after="0" w:line="240" w:lineRule="auto"/>
        <w:jc w:val="center"/>
        <w:rPr>
          <w:rFonts w:ascii="Times New Roman" w:hAnsi="Times New Roman" w:cs="Times New Roman"/>
          <w:i/>
          <w:sz w:val="20"/>
          <w:szCs w:val="20"/>
        </w:rPr>
      </w:pPr>
    </w:p>
    <w:p w:rsidR="003922A8" w:rsidRPr="003922A8" w:rsidRDefault="003922A8" w:rsidP="003922A8">
      <w:pPr>
        <w:spacing w:after="0" w:line="240" w:lineRule="auto"/>
        <w:contextualSpacing/>
        <w:jc w:val="both"/>
        <w:rPr>
          <w:rFonts w:ascii="Times New Roman" w:hAnsi="Times New Roman" w:cs="Times New Roman"/>
          <w:sz w:val="28"/>
          <w:szCs w:val="28"/>
        </w:rPr>
      </w:pPr>
      <w:r w:rsidRPr="003922A8">
        <w:rPr>
          <w:rFonts w:ascii="Times New Roman" w:hAnsi="Times New Roman" w:cs="Times New Roman"/>
          <w:sz w:val="28"/>
          <w:szCs w:val="28"/>
        </w:rPr>
        <w:t>Участниками экзаменов заполняются следующие поля верхней части бланка регистрации (см. Таблицу 1):</w:t>
      </w:r>
    </w:p>
    <w:p w:rsidR="003922A8" w:rsidRPr="003922A8" w:rsidRDefault="003922A8" w:rsidP="003922A8">
      <w:pPr>
        <w:spacing w:after="0" w:line="240" w:lineRule="auto"/>
        <w:contextualSpacing/>
        <w:jc w:val="both"/>
        <w:rPr>
          <w:rFonts w:ascii="Times New Roman" w:hAnsi="Times New Roman" w:cs="Times New Roman"/>
          <w:sz w:val="28"/>
          <w:szCs w:val="28"/>
        </w:rPr>
      </w:pPr>
      <w:r w:rsidRPr="003922A8">
        <w:rPr>
          <w:rFonts w:ascii="Times New Roman" w:hAnsi="Times New Roman" w:cs="Times New Roman"/>
          <w:sz w:val="28"/>
          <w:szCs w:val="28"/>
        </w:rPr>
        <w:t>код региона (если не заполнен автоматизировано);</w:t>
      </w:r>
    </w:p>
    <w:p w:rsidR="003922A8" w:rsidRPr="003922A8" w:rsidRDefault="003922A8" w:rsidP="003922A8">
      <w:pPr>
        <w:spacing w:after="0" w:line="240" w:lineRule="auto"/>
        <w:contextualSpacing/>
        <w:jc w:val="both"/>
        <w:rPr>
          <w:rFonts w:ascii="Times New Roman" w:hAnsi="Times New Roman" w:cs="Times New Roman"/>
          <w:sz w:val="28"/>
          <w:szCs w:val="28"/>
        </w:rPr>
      </w:pPr>
      <w:r w:rsidRPr="003922A8">
        <w:rPr>
          <w:rFonts w:ascii="Times New Roman" w:hAnsi="Times New Roman" w:cs="Times New Roman"/>
          <w:sz w:val="28"/>
          <w:szCs w:val="28"/>
        </w:rPr>
        <w:t>код образовательной организации;</w:t>
      </w:r>
    </w:p>
    <w:p w:rsidR="003922A8" w:rsidRPr="003922A8" w:rsidRDefault="003922A8" w:rsidP="003922A8">
      <w:pPr>
        <w:spacing w:after="0" w:line="240" w:lineRule="auto"/>
        <w:contextualSpacing/>
        <w:jc w:val="both"/>
        <w:rPr>
          <w:rFonts w:ascii="Times New Roman" w:hAnsi="Times New Roman" w:cs="Times New Roman"/>
          <w:sz w:val="28"/>
          <w:szCs w:val="28"/>
        </w:rPr>
      </w:pPr>
      <w:r w:rsidRPr="003922A8">
        <w:rPr>
          <w:rFonts w:ascii="Times New Roman" w:hAnsi="Times New Roman" w:cs="Times New Roman"/>
          <w:sz w:val="28"/>
          <w:szCs w:val="28"/>
        </w:rPr>
        <w:t>номер и буква класса (только для участников ГИА, участниками ЕГЭ не заполняется);</w:t>
      </w:r>
    </w:p>
    <w:p w:rsidR="003922A8" w:rsidRPr="003922A8" w:rsidRDefault="003922A8" w:rsidP="003922A8">
      <w:pPr>
        <w:spacing w:after="0" w:line="240" w:lineRule="auto"/>
        <w:contextualSpacing/>
        <w:jc w:val="both"/>
        <w:rPr>
          <w:rFonts w:ascii="Times New Roman" w:hAnsi="Times New Roman" w:cs="Times New Roman"/>
          <w:sz w:val="28"/>
          <w:szCs w:val="28"/>
        </w:rPr>
      </w:pPr>
      <w:r w:rsidRPr="003922A8">
        <w:rPr>
          <w:rFonts w:ascii="Times New Roman" w:hAnsi="Times New Roman" w:cs="Times New Roman"/>
          <w:sz w:val="28"/>
          <w:szCs w:val="28"/>
        </w:rPr>
        <w:t>код ППЭ (если не заполнен автоматизировано);</w:t>
      </w:r>
    </w:p>
    <w:p w:rsidR="003922A8" w:rsidRPr="003922A8" w:rsidRDefault="003922A8" w:rsidP="003922A8">
      <w:pPr>
        <w:spacing w:after="0" w:line="240" w:lineRule="auto"/>
        <w:contextualSpacing/>
        <w:jc w:val="both"/>
        <w:rPr>
          <w:rFonts w:ascii="Times New Roman" w:hAnsi="Times New Roman" w:cs="Times New Roman"/>
          <w:sz w:val="28"/>
          <w:szCs w:val="28"/>
        </w:rPr>
      </w:pPr>
      <w:r w:rsidRPr="003922A8">
        <w:rPr>
          <w:rFonts w:ascii="Times New Roman" w:hAnsi="Times New Roman" w:cs="Times New Roman"/>
          <w:sz w:val="28"/>
          <w:szCs w:val="28"/>
        </w:rPr>
        <w:t>номер аудитории.</w:t>
      </w:r>
    </w:p>
    <w:p w:rsidR="003922A8" w:rsidRPr="003922A8" w:rsidRDefault="003922A8" w:rsidP="003922A8">
      <w:pPr>
        <w:spacing w:after="0" w:line="240" w:lineRule="auto"/>
        <w:contextualSpacing/>
        <w:jc w:val="both"/>
        <w:rPr>
          <w:rFonts w:ascii="Times New Roman" w:hAnsi="Times New Roman" w:cs="Times New Roman"/>
          <w:sz w:val="28"/>
          <w:szCs w:val="28"/>
        </w:rPr>
      </w:pPr>
      <w:r w:rsidRPr="003922A8">
        <w:rPr>
          <w:rFonts w:ascii="Times New Roman" w:hAnsi="Times New Roman" w:cs="Times New Roman"/>
          <w:sz w:val="28"/>
          <w:szCs w:val="28"/>
        </w:rPr>
        <w:t>Поля «Код региона», «Код ППЭ», «Код предмета», «Название предмета», «Дата проведения ЕГЭ» заполняются автоматически. Поле для служебного использования «Резерв-1» не заполняется.</w:t>
      </w:r>
    </w:p>
    <w:p w:rsidR="003922A8" w:rsidRPr="003922A8" w:rsidRDefault="003922A8" w:rsidP="003922A8">
      <w:pPr>
        <w:spacing w:after="0" w:line="240" w:lineRule="auto"/>
        <w:contextualSpacing/>
        <w:jc w:val="both"/>
        <w:rPr>
          <w:rFonts w:ascii="Times New Roman" w:hAnsi="Times New Roman" w:cs="Times New Roman"/>
          <w:i/>
          <w:sz w:val="28"/>
          <w:szCs w:val="28"/>
        </w:rPr>
      </w:pPr>
      <w:r w:rsidRPr="003922A8">
        <w:rPr>
          <w:rFonts w:ascii="Times New Roman" w:hAnsi="Times New Roman" w:cs="Times New Roman"/>
          <w:i/>
          <w:sz w:val="28"/>
          <w:szCs w:val="28"/>
        </w:rPr>
        <w:t>При проведении ЕГЭ в ППЭ с использованием ЭМ на бумажных носителях также заполняются поля «Код региона», «Код ППЭ», автоматически заполняются только поля «Код предмета», «Название предмета», «Дата проведения ЕГЭ».</w:t>
      </w:r>
    </w:p>
    <w:p w:rsidR="003922A8" w:rsidRDefault="003922A8" w:rsidP="003922A8">
      <w:pPr>
        <w:spacing w:after="0" w:line="240" w:lineRule="auto"/>
        <w:contextualSpacing/>
        <w:jc w:val="both"/>
        <w:rPr>
          <w:rFonts w:ascii="Times New Roman" w:hAnsi="Times New Roman" w:cs="Times New Roman"/>
          <w:sz w:val="28"/>
          <w:szCs w:val="28"/>
        </w:rPr>
      </w:pPr>
    </w:p>
    <w:p w:rsidR="001067F2" w:rsidRDefault="003922A8" w:rsidP="003922A8">
      <w:pPr>
        <w:spacing w:after="0" w:line="240" w:lineRule="auto"/>
        <w:contextualSpacing/>
        <w:jc w:val="center"/>
        <w:rPr>
          <w:rFonts w:ascii="Times New Roman" w:hAnsi="Times New Roman" w:cs="Times New Roman"/>
          <w:sz w:val="28"/>
          <w:szCs w:val="28"/>
        </w:rPr>
      </w:pPr>
      <w:r w:rsidRPr="003922A8">
        <w:rPr>
          <w:rFonts w:ascii="Times New Roman" w:hAnsi="Times New Roman" w:cs="Times New Roman"/>
          <w:sz w:val="28"/>
          <w:szCs w:val="28"/>
        </w:rPr>
        <w:t>Таблица 1. Указание по заполнению участником экзамена полей верхней части бланка регистрации</w:t>
      </w:r>
    </w:p>
    <w:p w:rsidR="003B75CE" w:rsidRDefault="003B75CE" w:rsidP="003922A8">
      <w:pPr>
        <w:spacing w:after="0" w:line="240" w:lineRule="auto"/>
        <w:contextualSpacing/>
        <w:jc w:val="center"/>
        <w:rPr>
          <w:rFonts w:ascii="Times New Roman" w:hAnsi="Times New Roman" w:cs="Times New Roman"/>
          <w:sz w:val="28"/>
          <w:szCs w:val="28"/>
        </w:rPr>
      </w:pPr>
    </w:p>
    <w:tbl>
      <w:tblPr>
        <w:tblStyle w:val="ac"/>
        <w:tblW w:w="0" w:type="auto"/>
        <w:tblLook w:val="04A0" w:firstRow="1" w:lastRow="0" w:firstColumn="1" w:lastColumn="0" w:noHBand="0" w:noVBand="1"/>
      </w:tblPr>
      <w:tblGrid>
        <w:gridCol w:w="4927"/>
        <w:gridCol w:w="4927"/>
      </w:tblGrid>
      <w:tr w:rsidR="003922A8" w:rsidRPr="003922A8" w:rsidTr="003922A8">
        <w:tc>
          <w:tcPr>
            <w:tcW w:w="4927" w:type="dxa"/>
          </w:tcPr>
          <w:p w:rsidR="003922A8" w:rsidRPr="003922A8" w:rsidRDefault="003922A8" w:rsidP="003922A8">
            <w:pPr>
              <w:pStyle w:val="Default"/>
              <w:jc w:val="center"/>
              <w:rPr>
                <w:sz w:val="28"/>
                <w:szCs w:val="28"/>
              </w:rPr>
            </w:pPr>
            <w:r w:rsidRPr="003922A8">
              <w:rPr>
                <w:b/>
                <w:bCs/>
                <w:sz w:val="28"/>
                <w:szCs w:val="28"/>
              </w:rPr>
              <w:t>Поля, заполняемые участником экзамена по указанию организатора в аудитории</w:t>
            </w:r>
          </w:p>
          <w:p w:rsidR="003922A8" w:rsidRPr="003922A8" w:rsidRDefault="003922A8" w:rsidP="003922A8">
            <w:pPr>
              <w:spacing w:after="0" w:line="240" w:lineRule="auto"/>
              <w:ind w:firstLine="0"/>
              <w:contextualSpacing/>
              <w:jc w:val="center"/>
              <w:rPr>
                <w:rFonts w:ascii="Times New Roman" w:hAnsi="Times New Roman" w:cs="Times New Roman"/>
                <w:sz w:val="28"/>
                <w:szCs w:val="28"/>
              </w:rPr>
            </w:pPr>
          </w:p>
        </w:tc>
        <w:tc>
          <w:tcPr>
            <w:tcW w:w="4927" w:type="dxa"/>
          </w:tcPr>
          <w:p w:rsidR="003922A8" w:rsidRPr="003922A8" w:rsidRDefault="003922A8" w:rsidP="003922A8">
            <w:pPr>
              <w:pStyle w:val="Default"/>
              <w:jc w:val="center"/>
              <w:rPr>
                <w:sz w:val="28"/>
                <w:szCs w:val="28"/>
              </w:rPr>
            </w:pPr>
            <w:r w:rsidRPr="003922A8">
              <w:rPr>
                <w:b/>
                <w:bCs/>
                <w:sz w:val="28"/>
                <w:szCs w:val="28"/>
              </w:rPr>
              <w:t>Комментарии по заполнению</w:t>
            </w:r>
          </w:p>
          <w:p w:rsidR="003922A8" w:rsidRPr="003922A8" w:rsidRDefault="003922A8" w:rsidP="003922A8">
            <w:pPr>
              <w:spacing w:after="0" w:line="240" w:lineRule="auto"/>
              <w:ind w:firstLine="0"/>
              <w:contextualSpacing/>
              <w:jc w:val="center"/>
              <w:rPr>
                <w:rFonts w:ascii="Times New Roman" w:hAnsi="Times New Roman" w:cs="Times New Roman"/>
                <w:sz w:val="28"/>
                <w:szCs w:val="28"/>
              </w:rPr>
            </w:pPr>
          </w:p>
        </w:tc>
      </w:tr>
      <w:tr w:rsidR="003922A8" w:rsidRPr="003922A8" w:rsidTr="003922A8">
        <w:tc>
          <w:tcPr>
            <w:tcW w:w="4927" w:type="dxa"/>
          </w:tcPr>
          <w:p w:rsidR="003922A8" w:rsidRPr="003B75CE" w:rsidRDefault="003922A8" w:rsidP="003B75CE">
            <w:pPr>
              <w:pStyle w:val="Default"/>
              <w:jc w:val="both"/>
              <w:rPr>
                <w:sz w:val="28"/>
                <w:szCs w:val="28"/>
              </w:rPr>
            </w:pPr>
            <w:r w:rsidRPr="003922A8">
              <w:rPr>
                <w:sz w:val="28"/>
                <w:szCs w:val="28"/>
              </w:rPr>
              <w:t>Код региона (заполняется участником экзамена по указанию организатора в аудитории, кроме случаев автоматического заполнения при печати бланков)</w:t>
            </w:r>
          </w:p>
        </w:tc>
        <w:tc>
          <w:tcPr>
            <w:tcW w:w="4927" w:type="dxa"/>
          </w:tcPr>
          <w:p w:rsidR="003922A8" w:rsidRPr="003922A8" w:rsidRDefault="003922A8" w:rsidP="003B75CE">
            <w:pPr>
              <w:pStyle w:val="Default"/>
              <w:jc w:val="both"/>
              <w:rPr>
                <w:sz w:val="28"/>
                <w:szCs w:val="28"/>
              </w:rPr>
            </w:pPr>
            <w:r w:rsidRPr="003922A8">
              <w:rPr>
                <w:sz w:val="28"/>
                <w:szCs w:val="28"/>
              </w:rPr>
              <w:t>Указывается код субъекта Российской Федерации в соответствии с кодировкой федерального справочника субъектов Российской Федерации</w:t>
            </w:r>
          </w:p>
          <w:p w:rsidR="003922A8" w:rsidRPr="003922A8" w:rsidRDefault="003922A8" w:rsidP="003B75CE">
            <w:pPr>
              <w:pStyle w:val="Default"/>
              <w:jc w:val="both"/>
              <w:rPr>
                <w:b/>
                <w:bCs/>
                <w:sz w:val="28"/>
                <w:szCs w:val="28"/>
              </w:rPr>
            </w:pPr>
          </w:p>
        </w:tc>
      </w:tr>
      <w:tr w:rsidR="003922A8" w:rsidRPr="003922A8" w:rsidTr="003922A8">
        <w:tc>
          <w:tcPr>
            <w:tcW w:w="4927" w:type="dxa"/>
          </w:tcPr>
          <w:p w:rsidR="003922A8" w:rsidRPr="003922A8" w:rsidRDefault="003922A8" w:rsidP="003B75CE">
            <w:pPr>
              <w:pStyle w:val="Default"/>
              <w:jc w:val="both"/>
              <w:rPr>
                <w:sz w:val="28"/>
                <w:szCs w:val="28"/>
              </w:rPr>
            </w:pPr>
            <w:r w:rsidRPr="003922A8">
              <w:rPr>
                <w:sz w:val="28"/>
                <w:szCs w:val="28"/>
              </w:rPr>
              <w:lastRenderedPageBreak/>
              <w:t xml:space="preserve">Код образовательной организации </w:t>
            </w:r>
          </w:p>
          <w:p w:rsidR="003922A8" w:rsidRPr="003922A8" w:rsidRDefault="003922A8" w:rsidP="003B75CE">
            <w:pPr>
              <w:pStyle w:val="Default"/>
              <w:jc w:val="both"/>
              <w:rPr>
                <w:sz w:val="28"/>
                <w:szCs w:val="28"/>
              </w:rPr>
            </w:pPr>
          </w:p>
        </w:tc>
        <w:tc>
          <w:tcPr>
            <w:tcW w:w="4927" w:type="dxa"/>
          </w:tcPr>
          <w:p w:rsidR="003922A8" w:rsidRPr="003922A8" w:rsidRDefault="003922A8" w:rsidP="003B75CE">
            <w:pPr>
              <w:pStyle w:val="Default"/>
              <w:jc w:val="both"/>
              <w:rPr>
                <w:sz w:val="28"/>
                <w:szCs w:val="28"/>
              </w:rPr>
            </w:pPr>
            <w:r w:rsidRPr="003922A8">
              <w:rPr>
                <w:sz w:val="28"/>
                <w:szCs w:val="28"/>
              </w:rPr>
              <w:t xml:space="preserve">Указывается код образовательной организации, в которой обучается участник ГИА, в соответствии с кодировкой, принятой в субъекте Федерации; </w:t>
            </w:r>
          </w:p>
          <w:p w:rsidR="003922A8" w:rsidRPr="003922A8" w:rsidRDefault="003922A8" w:rsidP="003B75CE">
            <w:pPr>
              <w:pStyle w:val="Default"/>
              <w:jc w:val="both"/>
              <w:rPr>
                <w:sz w:val="28"/>
                <w:szCs w:val="28"/>
              </w:rPr>
            </w:pPr>
            <w:r w:rsidRPr="003922A8">
              <w:rPr>
                <w:sz w:val="28"/>
                <w:szCs w:val="28"/>
              </w:rPr>
              <w:t xml:space="preserve">код образовательной организации, в которой участник ЕГЭ получил уведомление на ЕГЭ </w:t>
            </w:r>
          </w:p>
        </w:tc>
      </w:tr>
      <w:tr w:rsidR="003922A8" w:rsidRPr="003922A8" w:rsidTr="003922A8">
        <w:tc>
          <w:tcPr>
            <w:tcW w:w="4927" w:type="dxa"/>
          </w:tcPr>
          <w:p w:rsidR="003922A8" w:rsidRPr="003922A8" w:rsidRDefault="003922A8" w:rsidP="003B75CE">
            <w:pPr>
              <w:pStyle w:val="Default"/>
              <w:jc w:val="both"/>
              <w:rPr>
                <w:sz w:val="28"/>
                <w:szCs w:val="28"/>
              </w:rPr>
            </w:pPr>
            <w:r w:rsidRPr="003922A8">
              <w:rPr>
                <w:sz w:val="28"/>
                <w:szCs w:val="28"/>
              </w:rPr>
              <w:t xml:space="preserve">Класс: номер, буква </w:t>
            </w:r>
          </w:p>
          <w:p w:rsidR="003922A8" w:rsidRPr="003922A8" w:rsidRDefault="003922A8" w:rsidP="003B75CE">
            <w:pPr>
              <w:pStyle w:val="Default"/>
              <w:jc w:val="both"/>
              <w:rPr>
                <w:sz w:val="28"/>
                <w:szCs w:val="28"/>
              </w:rPr>
            </w:pPr>
          </w:p>
        </w:tc>
        <w:tc>
          <w:tcPr>
            <w:tcW w:w="4927" w:type="dxa"/>
          </w:tcPr>
          <w:p w:rsidR="003922A8" w:rsidRPr="003922A8" w:rsidRDefault="003922A8" w:rsidP="003B75CE">
            <w:pPr>
              <w:pStyle w:val="Default"/>
              <w:jc w:val="both"/>
              <w:rPr>
                <w:sz w:val="28"/>
                <w:szCs w:val="28"/>
              </w:rPr>
            </w:pPr>
            <w:r w:rsidRPr="003922A8">
              <w:rPr>
                <w:sz w:val="28"/>
                <w:szCs w:val="28"/>
              </w:rPr>
              <w:t xml:space="preserve">Участником ГИА указывается информация о классе, в котором он обучается. Участниками ЕГЭ не заполняется. </w:t>
            </w:r>
          </w:p>
        </w:tc>
      </w:tr>
      <w:tr w:rsidR="003922A8" w:rsidRPr="003922A8" w:rsidTr="003922A8">
        <w:tc>
          <w:tcPr>
            <w:tcW w:w="4927" w:type="dxa"/>
          </w:tcPr>
          <w:p w:rsidR="003922A8" w:rsidRPr="003922A8" w:rsidRDefault="003922A8" w:rsidP="003B75CE">
            <w:pPr>
              <w:pStyle w:val="Default"/>
              <w:jc w:val="both"/>
              <w:rPr>
                <w:sz w:val="28"/>
                <w:szCs w:val="28"/>
              </w:rPr>
            </w:pPr>
            <w:r w:rsidRPr="003922A8">
              <w:rPr>
                <w:sz w:val="28"/>
                <w:szCs w:val="28"/>
              </w:rPr>
              <w:t xml:space="preserve">Код ППЭ (заполняется участником экзамена по указанию организатора в аудитории, кроме случаев автоматического заполнения при печати бланков) </w:t>
            </w:r>
          </w:p>
        </w:tc>
        <w:tc>
          <w:tcPr>
            <w:tcW w:w="4927" w:type="dxa"/>
          </w:tcPr>
          <w:p w:rsidR="003922A8" w:rsidRPr="003922A8" w:rsidRDefault="003922A8" w:rsidP="003B75CE">
            <w:pPr>
              <w:pStyle w:val="Default"/>
              <w:jc w:val="both"/>
              <w:rPr>
                <w:sz w:val="28"/>
                <w:szCs w:val="28"/>
              </w:rPr>
            </w:pPr>
            <w:r w:rsidRPr="003922A8">
              <w:rPr>
                <w:sz w:val="28"/>
                <w:szCs w:val="28"/>
              </w:rPr>
              <w:t xml:space="preserve">Указывается в соответствии с кодировкой ППЭ, принятой в субъекте Российской Федерации </w:t>
            </w:r>
          </w:p>
          <w:p w:rsidR="003922A8" w:rsidRPr="003922A8" w:rsidRDefault="003922A8" w:rsidP="003B75CE">
            <w:pPr>
              <w:pStyle w:val="Default"/>
              <w:jc w:val="both"/>
              <w:rPr>
                <w:sz w:val="28"/>
                <w:szCs w:val="28"/>
              </w:rPr>
            </w:pPr>
          </w:p>
        </w:tc>
      </w:tr>
      <w:tr w:rsidR="003922A8" w:rsidRPr="003922A8" w:rsidTr="003922A8">
        <w:tc>
          <w:tcPr>
            <w:tcW w:w="4927" w:type="dxa"/>
          </w:tcPr>
          <w:p w:rsidR="003922A8" w:rsidRPr="003922A8" w:rsidRDefault="003922A8" w:rsidP="003B75CE">
            <w:pPr>
              <w:pStyle w:val="Default"/>
              <w:jc w:val="both"/>
              <w:rPr>
                <w:sz w:val="28"/>
                <w:szCs w:val="28"/>
              </w:rPr>
            </w:pPr>
            <w:r w:rsidRPr="003922A8">
              <w:rPr>
                <w:sz w:val="28"/>
                <w:szCs w:val="28"/>
              </w:rPr>
              <w:t xml:space="preserve">Номер аудитории </w:t>
            </w:r>
          </w:p>
          <w:p w:rsidR="003922A8" w:rsidRPr="003922A8" w:rsidRDefault="003922A8" w:rsidP="003B75CE">
            <w:pPr>
              <w:pStyle w:val="Default"/>
              <w:jc w:val="both"/>
              <w:rPr>
                <w:sz w:val="28"/>
                <w:szCs w:val="28"/>
              </w:rPr>
            </w:pPr>
          </w:p>
        </w:tc>
        <w:tc>
          <w:tcPr>
            <w:tcW w:w="4927" w:type="dxa"/>
          </w:tcPr>
          <w:p w:rsidR="003922A8" w:rsidRPr="003922A8" w:rsidRDefault="003922A8" w:rsidP="003B75CE">
            <w:pPr>
              <w:pStyle w:val="Default"/>
              <w:jc w:val="both"/>
              <w:rPr>
                <w:sz w:val="28"/>
                <w:szCs w:val="28"/>
              </w:rPr>
            </w:pPr>
            <w:r w:rsidRPr="003922A8">
              <w:rPr>
                <w:sz w:val="28"/>
                <w:szCs w:val="28"/>
              </w:rPr>
              <w:t xml:space="preserve">Указывается номер аудитории, в которой проводится ЕГЭ </w:t>
            </w:r>
          </w:p>
        </w:tc>
      </w:tr>
    </w:tbl>
    <w:p w:rsidR="003922A8" w:rsidRDefault="003922A8" w:rsidP="003922A8">
      <w:pPr>
        <w:spacing w:after="0" w:line="240" w:lineRule="auto"/>
        <w:contextualSpacing/>
        <w:jc w:val="center"/>
        <w:rPr>
          <w:rFonts w:ascii="Times New Roman" w:hAnsi="Times New Roman" w:cs="Times New Roman"/>
          <w:i/>
          <w:sz w:val="28"/>
          <w:szCs w:val="28"/>
        </w:rPr>
      </w:pPr>
    </w:p>
    <w:p w:rsidR="003922A8" w:rsidRDefault="003922A8" w:rsidP="003922A8">
      <w:pPr>
        <w:spacing w:after="0" w:line="240" w:lineRule="auto"/>
        <w:contextualSpacing/>
        <w:jc w:val="center"/>
        <w:rPr>
          <w:rFonts w:ascii="Times New Roman" w:hAnsi="Times New Roman" w:cs="Times New Roman"/>
          <w:sz w:val="28"/>
          <w:szCs w:val="28"/>
        </w:rPr>
      </w:pPr>
      <w:r w:rsidRPr="003922A8">
        <w:rPr>
          <w:rFonts w:ascii="Times New Roman" w:hAnsi="Times New Roman" w:cs="Times New Roman"/>
          <w:sz w:val="28"/>
          <w:szCs w:val="28"/>
        </w:rPr>
        <w:t>Таблица 2. Названия и коды предметов</w:t>
      </w:r>
    </w:p>
    <w:tbl>
      <w:tblPr>
        <w:tblStyle w:val="ac"/>
        <w:tblW w:w="0" w:type="auto"/>
        <w:tblLook w:val="04A0" w:firstRow="1" w:lastRow="0" w:firstColumn="1" w:lastColumn="0" w:noHBand="0" w:noVBand="1"/>
      </w:tblPr>
      <w:tblGrid>
        <w:gridCol w:w="3157"/>
        <w:gridCol w:w="1392"/>
        <w:gridCol w:w="3913"/>
        <w:gridCol w:w="1392"/>
      </w:tblGrid>
      <w:tr w:rsidR="00091151" w:rsidRPr="00091151" w:rsidTr="00091151">
        <w:tc>
          <w:tcPr>
            <w:tcW w:w="3157" w:type="dxa"/>
          </w:tcPr>
          <w:p w:rsidR="003922A8" w:rsidRPr="00091151" w:rsidRDefault="003922A8" w:rsidP="003922A8">
            <w:pPr>
              <w:pStyle w:val="Default"/>
              <w:jc w:val="center"/>
              <w:rPr>
                <w:sz w:val="28"/>
                <w:szCs w:val="28"/>
              </w:rPr>
            </w:pPr>
            <w:r w:rsidRPr="00091151">
              <w:rPr>
                <w:b/>
                <w:bCs/>
                <w:iCs/>
                <w:sz w:val="28"/>
                <w:szCs w:val="28"/>
              </w:rPr>
              <w:t xml:space="preserve">Название предмета </w:t>
            </w:r>
          </w:p>
          <w:p w:rsidR="003922A8" w:rsidRPr="00091151" w:rsidRDefault="003922A8" w:rsidP="003922A8">
            <w:pPr>
              <w:spacing w:after="0" w:line="240" w:lineRule="auto"/>
              <w:ind w:firstLine="0"/>
              <w:contextualSpacing/>
              <w:jc w:val="center"/>
              <w:rPr>
                <w:rFonts w:ascii="Times New Roman" w:hAnsi="Times New Roman" w:cs="Times New Roman"/>
                <w:sz w:val="28"/>
                <w:szCs w:val="28"/>
              </w:rPr>
            </w:pPr>
          </w:p>
        </w:tc>
        <w:tc>
          <w:tcPr>
            <w:tcW w:w="1392" w:type="dxa"/>
          </w:tcPr>
          <w:p w:rsidR="003922A8" w:rsidRPr="00091151" w:rsidRDefault="003922A8" w:rsidP="003922A8">
            <w:pPr>
              <w:pStyle w:val="Default"/>
              <w:jc w:val="center"/>
              <w:rPr>
                <w:sz w:val="28"/>
                <w:szCs w:val="28"/>
              </w:rPr>
            </w:pPr>
            <w:r w:rsidRPr="00091151">
              <w:rPr>
                <w:b/>
                <w:bCs/>
                <w:iCs/>
                <w:sz w:val="28"/>
                <w:szCs w:val="28"/>
              </w:rPr>
              <w:t xml:space="preserve">Код предмета </w:t>
            </w:r>
          </w:p>
          <w:p w:rsidR="003922A8" w:rsidRPr="00091151" w:rsidRDefault="003922A8" w:rsidP="003922A8">
            <w:pPr>
              <w:spacing w:after="0" w:line="240" w:lineRule="auto"/>
              <w:ind w:firstLine="0"/>
              <w:contextualSpacing/>
              <w:jc w:val="center"/>
              <w:rPr>
                <w:rFonts w:ascii="Times New Roman" w:hAnsi="Times New Roman" w:cs="Times New Roman"/>
                <w:sz w:val="28"/>
                <w:szCs w:val="28"/>
              </w:rPr>
            </w:pPr>
          </w:p>
        </w:tc>
        <w:tc>
          <w:tcPr>
            <w:tcW w:w="3913" w:type="dxa"/>
          </w:tcPr>
          <w:p w:rsidR="003922A8" w:rsidRPr="00091151" w:rsidRDefault="003922A8" w:rsidP="003922A8">
            <w:pPr>
              <w:pStyle w:val="Default"/>
              <w:jc w:val="center"/>
              <w:rPr>
                <w:sz w:val="28"/>
                <w:szCs w:val="28"/>
              </w:rPr>
            </w:pPr>
            <w:r w:rsidRPr="00091151">
              <w:rPr>
                <w:b/>
                <w:bCs/>
                <w:iCs/>
                <w:sz w:val="28"/>
                <w:szCs w:val="28"/>
              </w:rPr>
              <w:t xml:space="preserve">Название предмета </w:t>
            </w:r>
          </w:p>
          <w:p w:rsidR="003922A8" w:rsidRPr="00091151" w:rsidRDefault="003922A8" w:rsidP="003922A8">
            <w:pPr>
              <w:spacing w:after="0" w:line="240" w:lineRule="auto"/>
              <w:ind w:firstLine="0"/>
              <w:contextualSpacing/>
              <w:jc w:val="center"/>
              <w:rPr>
                <w:rFonts w:ascii="Times New Roman" w:hAnsi="Times New Roman" w:cs="Times New Roman"/>
                <w:sz w:val="28"/>
                <w:szCs w:val="28"/>
              </w:rPr>
            </w:pPr>
          </w:p>
        </w:tc>
        <w:tc>
          <w:tcPr>
            <w:tcW w:w="1392" w:type="dxa"/>
          </w:tcPr>
          <w:p w:rsidR="003922A8" w:rsidRPr="00091151" w:rsidRDefault="003922A8" w:rsidP="003922A8">
            <w:pPr>
              <w:pStyle w:val="Default"/>
              <w:jc w:val="center"/>
              <w:rPr>
                <w:sz w:val="28"/>
                <w:szCs w:val="28"/>
              </w:rPr>
            </w:pPr>
            <w:r w:rsidRPr="00091151">
              <w:rPr>
                <w:b/>
                <w:bCs/>
                <w:iCs/>
                <w:sz w:val="28"/>
                <w:szCs w:val="28"/>
              </w:rPr>
              <w:t xml:space="preserve">Код предмета </w:t>
            </w:r>
          </w:p>
          <w:p w:rsidR="003922A8" w:rsidRPr="00091151" w:rsidRDefault="003922A8" w:rsidP="003922A8">
            <w:pPr>
              <w:spacing w:after="0" w:line="240" w:lineRule="auto"/>
              <w:ind w:firstLine="0"/>
              <w:contextualSpacing/>
              <w:jc w:val="center"/>
              <w:rPr>
                <w:rFonts w:ascii="Times New Roman" w:hAnsi="Times New Roman" w:cs="Times New Roman"/>
                <w:sz w:val="28"/>
                <w:szCs w:val="28"/>
              </w:rPr>
            </w:pPr>
          </w:p>
        </w:tc>
      </w:tr>
      <w:tr w:rsidR="00091151" w:rsidRPr="00091151" w:rsidTr="00091151">
        <w:tc>
          <w:tcPr>
            <w:tcW w:w="3157" w:type="dxa"/>
          </w:tcPr>
          <w:p w:rsidR="003922A8" w:rsidRPr="00091151" w:rsidRDefault="003922A8" w:rsidP="00091151">
            <w:pPr>
              <w:pStyle w:val="Default"/>
              <w:rPr>
                <w:sz w:val="28"/>
                <w:szCs w:val="28"/>
              </w:rPr>
            </w:pPr>
            <w:r w:rsidRPr="00091151">
              <w:rPr>
                <w:sz w:val="28"/>
                <w:szCs w:val="28"/>
              </w:rPr>
              <w:t xml:space="preserve">Русский язык </w:t>
            </w:r>
          </w:p>
          <w:p w:rsidR="003922A8" w:rsidRPr="00091151" w:rsidRDefault="003922A8" w:rsidP="00091151">
            <w:pPr>
              <w:pStyle w:val="Default"/>
              <w:rPr>
                <w:b/>
                <w:bCs/>
                <w:i/>
                <w:iCs/>
                <w:sz w:val="28"/>
                <w:szCs w:val="28"/>
              </w:rPr>
            </w:pPr>
          </w:p>
        </w:tc>
        <w:tc>
          <w:tcPr>
            <w:tcW w:w="1392" w:type="dxa"/>
          </w:tcPr>
          <w:p w:rsidR="003922A8" w:rsidRPr="00091151" w:rsidRDefault="003922A8" w:rsidP="00091151">
            <w:pPr>
              <w:pStyle w:val="Default"/>
              <w:jc w:val="center"/>
              <w:rPr>
                <w:b/>
                <w:bCs/>
                <w:iCs/>
                <w:sz w:val="28"/>
                <w:szCs w:val="28"/>
              </w:rPr>
            </w:pPr>
            <w:r w:rsidRPr="00091151">
              <w:rPr>
                <w:b/>
                <w:bCs/>
                <w:iCs/>
                <w:sz w:val="28"/>
                <w:szCs w:val="28"/>
              </w:rPr>
              <w:t>01</w:t>
            </w:r>
          </w:p>
        </w:tc>
        <w:tc>
          <w:tcPr>
            <w:tcW w:w="3913" w:type="dxa"/>
          </w:tcPr>
          <w:p w:rsidR="003922A8" w:rsidRPr="00091151" w:rsidRDefault="003922A8" w:rsidP="00091151">
            <w:pPr>
              <w:pStyle w:val="Default"/>
              <w:rPr>
                <w:sz w:val="28"/>
                <w:szCs w:val="28"/>
              </w:rPr>
            </w:pPr>
            <w:r w:rsidRPr="00091151">
              <w:rPr>
                <w:sz w:val="28"/>
                <w:szCs w:val="28"/>
              </w:rPr>
              <w:t xml:space="preserve">Французский язык </w:t>
            </w:r>
          </w:p>
          <w:p w:rsidR="003922A8" w:rsidRPr="00091151" w:rsidRDefault="003922A8" w:rsidP="00091151">
            <w:pPr>
              <w:pStyle w:val="Default"/>
              <w:rPr>
                <w:b/>
                <w:bCs/>
                <w:i/>
                <w:iCs/>
                <w:sz w:val="28"/>
                <w:szCs w:val="28"/>
              </w:rPr>
            </w:pPr>
          </w:p>
        </w:tc>
        <w:tc>
          <w:tcPr>
            <w:tcW w:w="1392" w:type="dxa"/>
          </w:tcPr>
          <w:p w:rsidR="003922A8" w:rsidRPr="00091151" w:rsidRDefault="003922A8" w:rsidP="00091151">
            <w:pPr>
              <w:pStyle w:val="Default"/>
              <w:jc w:val="center"/>
              <w:rPr>
                <w:b/>
                <w:bCs/>
                <w:iCs/>
                <w:sz w:val="28"/>
                <w:szCs w:val="28"/>
              </w:rPr>
            </w:pPr>
            <w:r w:rsidRPr="00091151">
              <w:rPr>
                <w:b/>
                <w:bCs/>
                <w:iCs/>
                <w:sz w:val="28"/>
                <w:szCs w:val="28"/>
              </w:rPr>
              <w:t>11</w:t>
            </w:r>
          </w:p>
        </w:tc>
      </w:tr>
      <w:tr w:rsidR="003922A8" w:rsidRPr="00091151" w:rsidTr="00091151">
        <w:trPr>
          <w:trHeight w:val="118"/>
        </w:trPr>
        <w:tc>
          <w:tcPr>
            <w:tcW w:w="0" w:type="auto"/>
          </w:tcPr>
          <w:p w:rsidR="003922A8" w:rsidRPr="00091151" w:rsidRDefault="003922A8">
            <w:pPr>
              <w:pStyle w:val="Default"/>
              <w:rPr>
                <w:sz w:val="28"/>
                <w:szCs w:val="28"/>
              </w:rPr>
            </w:pPr>
            <w:r w:rsidRPr="00091151">
              <w:rPr>
                <w:sz w:val="28"/>
                <w:szCs w:val="28"/>
              </w:rPr>
              <w:t xml:space="preserve">Математика профильная </w:t>
            </w:r>
          </w:p>
        </w:tc>
        <w:tc>
          <w:tcPr>
            <w:tcW w:w="0" w:type="auto"/>
          </w:tcPr>
          <w:p w:rsidR="003922A8" w:rsidRPr="00091151" w:rsidRDefault="003922A8" w:rsidP="00091151">
            <w:pPr>
              <w:pStyle w:val="Default"/>
              <w:jc w:val="center"/>
              <w:rPr>
                <w:sz w:val="28"/>
                <w:szCs w:val="28"/>
              </w:rPr>
            </w:pPr>
            <w:r w:rsidRPr="00091151">
              <w:rPr>
                <w:b/>
                <w:bCs/>
                <w:sz w:val="28"/>
                <w:szCs w:val="28"/>
              </w:rPr>
              <w:t>02</w:t>
            </w:r>
          </w:p>
        </w:tc>
        <w:tc>
          <w:tcPr>
            <w:tcW w:w="0" w:type="auto"/>
          </w:tcPr>
          <w:p w:rsidR="003922A8" w:rsidRPr="00091151" w:rsidRDefault="003922A8">
            <w:pPr>
              <w:pStyle w:val="Default"/>
              <w:rPr>
                <w:sz w:val="28"/>
                <w:szCs w:val="28"/>
              </w:rPr>
            </w:pPr>
            <w:r w:rsidRPr="00091151">
              <w:rPr>
                <w:sz w:val="28"/>
                <w:szCs w:val="28"/>
              </w:rPr>
              <w:t xml:space="preserve">Обществознание </w:t>
            </w:r>
          </w:p>
        </w:tc>
        <w:tc>
          <w:tcPr>
            <w:tcW w:w="0" w:type="auto"/>
          </w:tcPr>
          <w:p w:rsidR="003922A8" w:rsidRPr="00091151" w:rsidRDefault="003922A8" w:rsidP="00091151">
            <w:pPr>
              <w:pStyle w:val="Default"/>
              <w:jc w:val="center"/>
              <w:rPr>
                <w:sz w:val="28"/>
                <w:szCs w:val="28"/>
              </w:rPr>
            </w:pPr>
            <w:r w:rsidRPr="00091151">
              <w:rPr>
                <w:b/>
                <w:bCs/>
                <w:sz w:val="28"/>
                <w:szCs w:val="28"/>
              </w:rPr>
              <w:t>12</w:t>
            </w:r>
          </w:p>
        </w:tc>
      </w:tr>
      <w:tr w:rsidR="0076108F" w:rsidRPr="00091151" w:rsidTr="00091151">
        <w:trPr>
          <w:trHeight w:val="118"/>
        </w:trPr>
        <w:tc>
          <w:tcPr>
            <w:tcW w:w="0" w:type="auto"/>
          </w:tcPr>
          <w:p w:rsidR="0076108F" w:rsidRPr="00091151" w:rsidRDefault="0076108F">
            <w:pPr>
              <w:pStyle w:val="Default"/>
              <w:rPr>
                <w:sz w:val="28"/>
                <w:szCs w:val="28"/>
              </w:rPr>
            </w:pPr>
            <w:r w:rsidRPr="00091151">
              <w:rPr>
                <w:sz w:val="28"/>
                <w:szCs w:val="28"/>
              </w:rPr>
              <w:t xml:space="preserve">Математика базовая </w:t>
            </w:r>
          </w:p>
        </w:tc>
        <w:tc>
          <w:tcPr>
            <w:tcW w:w="0" w:type="auto"/>
          </w:tcPr>
          <w:p w:rsidR="0076108F" w:rsidRPr="00091151" w:rsidRDefault="0076108F" w:rsidP="00091151">
            <w:pPr>
              <w:pStyle w:val="Default"/>
              <w:jc w:val="center"/>
              <w:rPr>
                <w:sz w:val="28"/>
                <w:szCs w:val="28"/>
              </w:rPr>
            </w:pPr>
            <w:r w:rsidRPr="00091151">
              <w:rPr>
                <w:b/>
                <w:bCs/>
                <w:sz w:val="28"/>
                <w:szCs w:val="28"/>
              </w:rPr>
              <w:t>22</w:t>
            </w:r>
          </w:p>
        </w:tc>
        <w:tc>
          <w:tcPr>
            <w:tcW w:w="0" w:type="auto"/>
          </w:tcPr>
          <w:p w:rsidR="0076108F" w:rsidRPr="00091151" w:rsidRDefault="0076108F">
            <w:pPr>
              <w:pStyle w:val="Default"/>
              <w:rPr>
                <w:sz w:val="28"/>
                <w:szCs w:val="28"/>
              </w:rPr>
            </w:pPr>
            <w:r w:rsidRPr="00091151">
              <w:rPr>
                <w:sz w:val="28"/>
                <w:szCs w:val="28"/>
              </w:rPr>
              <w:t xml:space="preserve">Испанский язык </w:t>
            </w:r>
          </w:p>
        </w:tc>
        <w:tc>
          <w:tcPr>
            <w:tcW w:w="0" w:type="auto"/>
          </w:tcPr>
          <w:p w:rsidR="0076108F" w:rsidRPr="00091151" w:rsidRDefault="0076108F" w:rsidP="00091151">
            <w:pPr>
              <w:pStyle w:val="Default"/>
              <w:jc w:val="center"/>
              <w:rPr>
                <w:sz w:val="28"/>
                <w:szCs w:val="28"/>
              </w:rPr>
            </w:pPr>
            <w:r w:rsidRPr="00091151">
              <w:rPr>
                <w:b/>
                <w:bCs/>
                <w:sz w:val="28"/>
                <w:szCs w:val="28"/>
              </w:rPr>
              <w:t>13</w:t>
            </w:r>
          </w:p>
        </w:tc>
      </w:tr>
      <w:tr w:rsidR="0076108F" w:rsidRPr="00091151" w:rsidTr="00091151">
        <w:trPr>
          <w:trHeight w:val="118"/>
        </w:trPr>
        <w:tc>
          <w:tcPr>
            <w:tcW w:w="0" w:type="auto"/>
          </w:tcPr>
          <w:p w:rsidR="0076108F" w:rsidRPr="00091151" w:rsidRDefault="0076108F">
            <w:pPr>
              <w:pStyle w:val="Default"/>
              <w:rPr>
                <w:sz w:val="28"/>
                <w:szCs w:val="28"/>
              </w:rPr>
            </w:pPr>
            <w:r w:rsidRPr="00091151">
              <w:rPr>
                <w:sz w:val="28"/>
                <w:szCs w:val="28"/>
              </w:rPr>
              <w:t xml:space="preserve">Физика </w:t>
            </w:r>
          </w:p>
        </w:tc>
        <w:tc>
          <w:tcPr>
            <w:tcW w:w="0" w:type="auto"/>
          </w:tcPr>
          <w:p w:rsidR="0076108F" w:rsidRPr="00091151" w:rsidRDefault="0076108F" w:rsidP="00091151">
            <w:pPr>
              <w:pStyle w:val="Default"/>
              <w:jc w:val="center"/>
              <w:rPr>
                <w:sz w:val="28"/>
                <w:szCs w:val="28"/>
              </w:rPr>
            </w:pPr>
            <w:r w:rsidRPr="00091151">
              <w:rPr>
                <w:b/>
                <w:bCs/>
                <w:sz w:val="28"/>
                <w:szCs w:val="28"/>
              </w:rPr>
              <w:t>03</w:t>
            </w:r>
          </w:p>
        </w:tc>
        <w:tc>
          <w:tcPr>
            <w:tcW w:w="0" w:type="auto"/>
          </w:tcPr>
          <w:p w:rsidR="0076108F" w:rsidRPr="00091151" w:rsidRDefault="0076108F">
            <w:pPr>
              <w:pStyle w:val="Default"/>
              <w:rPr>
                <w:sz w:val="28"/>
                <w:szCs w:val="28"/>
              </w:rPr>
            </w:pPr>
            <w:r w:rsidRPr="00091151">
              <w:rPr>
                <w:sz w:val="28"/>
                <w:szCs w:val="28"/>
              </w:rPr>
              <w:t xml:space="preserve">Китайский язык </w:t>
            </w:r>
          </w:p>
        </w:tc>
        <w:tc>
          <w:tcPr>
            <w:tcW w:w="0" w:type="auto"/>
          </w:tcPr>
          <w:p w:rsidR="0076108F" w:rsidRPr="00091151" w:rsidRDefault="0076108F" w:rsidP="00091151">
            <w:pPr>
              <w:pStyle w:val="Default"/>
              <w:jc w:val="center"/>
              <w:rPr>
                <w:sz w:val="28"/>
                <w:szCs w:val="28"/>
              </w:rPr>
            </w:pPr>
            <w:r w:rsidRPr="00091151">
              <w:rPr>
                <w:b/>
                <w:bCs/>
                <w:sz w:val="28"/>
                <w:szCs w:val="28"/>
              </w:rPr>
              <w:t>14</w:t>
            </w:r>
          </w:p>
        </w:tc>
      </w:tr>
      <w:tr w:rsidR="0076108F" w:rsidRPr="00091151" w:rsidTr="00091151">
        <w:trPr>
          <w:trHeight w:val="118"/>
        </w:trPr>
        <w:tc>
          <w:tcPr>
            <w:tcW w:w="0" w:type="auto"/>
          </w:tcPr>
          <w:p w:rsidR="0076108F" w:rsidRPr="00091151" w:rsidRDefault="0076108F">
            <w:pPr>
              <w:pStyle w:val="Default"/>
              <w:rPr>
                <w:sz w:val="28"/>
                <w:szCs w:val="28"/>
              </w:rPr>
            </w:pPr>
            <w:r w:rsidRPr="00091151">
              <w:rPr>
                <w:sz w:val="28"/>
                <w:szCs w:val="28"/>
              </w:rPr>
              <w:t xml:space="preserve">Химия </w:t>
            </w:r>
          </w:p>
        </w:tc>
        <w:tc>
          <w:tcPr>
            <w:tcW w:w="0" w:type="auto"/>
          </w:tcPr>
          <w:p w:rsidR="0076108F" w:rsidRPr="00091151" w:rsidRDefault="0076108F" w:rsidP="00091151">
            <w:pPr>
              <w:pStyle w:val="Default"/>
              <w:jc w:val="center"/>
              <w:rPr>
                <w:sz w:val="28"/>
                <w:szCs w:val="28"/>
              </w:rPr>
            </w:pPr>
            <w:r w:rsidRPr="00091151">
              <w:rPr>
                <w:b/>
                <w:bCs/>
                <w:sz w:val="28"/>
                <w:szCs w:val="28"/>
              </w:rPr>
              <w:t>04</w:t>
            </w:r>
          </w:p>
        </w:tc>
        <w:tc>
          <w:tcPr>
            <w:tcW w:w="0" w:type="auto"/>
          </w:tcPr>
          <w:p w:rsidR="0076108F" w:rsidRPr="00091151" w:rsidRDefault="0076108F">
            <w:pPr>
              <w:pStyle w:val="Default"/>
              <w:rPr>
                <w:sz w:val="28"/>
                <w:szCs w:val="28"/>
              </w:rPr>
            </w:pPr>
            <w:r w:rsidRPr="00091151">
              <w:rPr>
                <w:sz w:val="28"/>
                <w:szCs w:val="28"/>
              </w:rPr>
              <w:t xml:space="preserve">Литература </w:t>
            </w:r>
          </w:p>
        </w:tc>
        <w:tc>
          <w:tcPr>
            <w:tcW w:w="0" w:type="auto"/>
          </w:tcPr>
          <w:p w:rsidR="0076108F" w:rsidRPr="00091151" w:rsidRDefault="0076108F" w:rsidP="00091151">
            <w:pPr>
              <w:pStyle w:val="Default"/>
              <w:jc w:val="center"/>
              <w:rPr>
                <w:sz w:val="28"/>
                <w:szCs w:val="28"/>
              </w:rPr>
            </w:pPr>
            <w:r w:rsidRPr="00091151">
              <w:rPr>
                <w:b/>
                <w:bCs/>
                <w:sz w:val="28"/>
                <w:szCs w:val="28"/>
              </w:rPr>
              <w:t>18</w:t>
            </w:r>
          </w:p>
        </w:tc>
      </w:tr>
      <w:tr w:rsidR="00091151" w:rsidRPr="00091151" w:rsidTr="00091151">
        <w:trPr>
          <w:trHeight w:val="288"/>
        </w:trPr>
        <w:tc>
          <w:tcPr>
            <w:tcW w:w="0" w:type="auto"/>
          </w:tcPr>
          <w:p w:rsidR="00091151" w:rsidRPr="00091151" w:rsidRDefault="00091151">
            <w:pPr>
              <w:pStyle w:val="Default"/>
              <w:rPr>
                <w:sz w:val="28"/>
                <w:szCs w:val="28"/>
              </w:rPr>
            </w:pPr>
            <w:r w:rsidRPr="00091151">
              <w:rPr>
                <w:sz w:val="28"/>
                <w:szCs w:val="28"/>
              </w:rPr>
              <w:t xml:space="preserve">Информатика и ИКТ (КЕГЭ) </w:t>
            </w:r>
          </w:p>
        </w:tc>
        <w:tc>
          <w:tcPr>
            <w:tcW w:w="0" w:type="auto"/>
          </w:tcPr>
          <w:p w:rsidR="00091151" w:rsidRPr="00091151" w:rsidRDefault="00091151" w:rsidP="00091151">
            <w:pPr>
              <w:pStyle w:val="Default"/>
              <w:jc w:val="center"/>
              <w:rPr>
                <w:sz w:val="28"/>
                <w:szCs w:val="28"/>
              </w:rPr>
            </w:pPr>
            <w:r w:rsidRPr="00091151">
              <w:rPr>
                <w:b/>
                <w:bCs/>
                <w:sz w:val="28"/>
                <w:szCs w:val="28"/>
              </w:rPr>
              <w:t>25</w:t>
            </w:r>
          </w:p>
        </w:tc>
        <w:tc>
          <w:tcPr>
            <w:tcW w:w="0" w:type="auto"/>
          </w:tcPr>
          <w:p w:rsidR="00091151" w:rsidRPr="00091151" w:rsidRDefault="00091151">
            <w:pPr>
              <w:pStyle w:val="Default"/>
              <w:rPr>
                <w:sz w:val="28"/>
                <w:szCs w:val="28"/>
              </w:rPr>
            </w:pPr>
            <w:r w:rsidRPr="00091151">
              <w:rPr>
                <w:sz w:val="28"/>
                <w:szCs w:val="28"/>
              </w:rPr>
              <w:t xml:space="preserve">Английский язык (устный экзамен) </w:t>
            </w:r>
          </w:p>
        </w:tc>
        <w:tc>
          <w:tcPr>
            <w:tcW w:w="0" w:type="auto"/>
          </w:tcPr>
          <w:p w:rsidR="00091151" w:rsidRPr="00091151" w:rsidRDefault="00091151" w:rsidP="00091151">
            <w:pPr>
              <w:pStyle w:val="Default"/>
              <w:jc w:val="center"/>
              <w:rPr>
                <w:sz w:val="28"/>
                <w:szCs w:val="28"/>
              </w:rPr>
            </w:pPr>
            <w:r w:rsidRPr="00091151">
              <w:rPr>
                <w:b/>
                <w:bCs/>
                <w:sz w:val="28"/>
                <w:szCs w:val="28"/>
              </w:rPr>
              <w:t>29</w:t>
            </w:r>
          </w:p>
        </w:tc>
      </w:tr>
      <w:tr w:rsidR="00091151" w:rsidRPr="00091151" w:rsidTr="00091151">
        <w:trPr>
          <w:trHeight w:val="288"/>
        </w:trPr>
        <w:tc>
          <w:tcPr>
            <w:tcW w:w="0" w:type="auto"/>
          </w:tcPr>
          <w:p w:rsidR="00091151" w:rsidRPr="00091151" w:rsidRDefault="00091151">
            <w:pPr>
              <w:pStyle w:val="Default"/>
              <w:rPr>
                <w:sz w:val="28"/>
                <w:szCs w:val="28"/>
              </w:rPr>
            </w:pPr>
            <w:r w:rsidRPr="00091151">
              <w:rPr>
                <w:sz w:val="28"/>
                <w:szCs w:val="28"/>
              </w:rPr>
              <w:t xml:space="preserve">Биология </w:t>
            </w:r>
          </w:p>
        </w:tc>
        <w:tc>
          <w:tcPr>
            <w:tcW w:w="0" w:type="auto"/>
          </w:tcPr>
          <w:p w:rsidR="00091151" w:rsidRPr="00091151" w:rsidRDefault="00091151" w:rsidP="00091151">
            <w:pPr>
              <w:pStyle w:val="Default"/>
              <w:jc w:val="center"/>
              <w:rPr>
                <w:sz w:val="28"/>
                <w:szCs w:val="28"/>
              </w:rPr>
            </w:pPr>
            <w:r w:rsidRPr="00091151">
              <w:rPr>
                <w:b/>
                <w:bCs/>
                <w:sz w:val="28"/>
                <w:szCs w:val="28"/>
              </w:rPr>
              <w:t>06</w:t>
            </w:r>
          </w:p>
        </w:tc>
        <w:tc>
          <w:tcPr>
            <w:tcW w:w="0" w:type="auto"/>
          </w:tcPr>
          <w:p w:rsidR="00091151" w:rsidRPr="00091151" w:rsidRDefault="00091151">
            <w:pPr>
              <w:pStyle w:val="Default"/>
              <w:rPr>
                <w:sz w:val="28"/>
                <w:szCs w:val="28"/>
              </w:rPr>
            </w:pPr>
            <w:r w:rsidRPr="00091151">
              <w:rPr>
                <w:sz w:val="28"/>
                <w:szCs w:val="28"/>
              </w:rPr>
              <w:t xml:space="preserve">Немецкий язык (устный экзамен) </w:t>
            </w:r>
          </w:p>
        </w:tc>
        <w:tc>
          <w:tcPr>
            <w:tcW w:w="0" w:type="auto"/>
          </w:tcPr>
          <w:p w:rsidR="00091151" w:rsidRPr="00091151" w:rsidRDefault="00091151" w:rsidP="00091151">
            <w:pPr>
              <w:pStyle w:val="Default"/>
              <w:jc w:val="center"/>
              <w:rPr>
                <w:sz w:val="28"/>
                <w:szCs w:val="28"/>
              </w:rPr>
            </w:pPr>
            <w:r w:rsidRPr="00091151">
              <w:rPr>
                <w:b/>
                <w:bCs/>
                <w:sz w:val="28"/>
                <w:szCs w:val="28"/>
              </w:rPr>
              <w:t>30</w:t>
            </w:r>
          </w:p>
        </w:tc>
      </w:tr>
      <w:tr w:rsidR="00091151" w:rsidRPr="00091151" w:rsidTr="00091151">
        <w:trPr>
          <w:trHeight w:val="290"/>
        </w:trPr>
        <w:tc>
          <w:tcPr>
            <w:tcW w:w="0" w:type="auto"/>
          </w:tcPr>
          <w:p w:rsidR="00091151" w:rsidRPr="00091151" w:rsidRDefault="00091151">
            <w:pPr>
              <w:pStyle w:val="Default"/>
              <w:rPr>
                <w:sz w:val="28"/>
                <w:szCs w:val="28"/>
              </w:rPr>
            </w:pPr>
            <w:r w:rsidRPr="00091151">
              <w:rPr>
                <w:sz w:val="28"/>
                <w:szCs w:val="28"/>
              </w:rPr>
              <w:t xml:space="preserve">История </w:t>
            </w:r>
          </w:p>
        </w:tc>
        <w:tc>
          <w:tcPr>
            <w:tcW w:w="0" w:type="auto"/>
          </w:tcPr>
          <w:p w:rsidR="00091151" w:rsidRPr="00091151" w:rsidRDefault="00091151" w:rsidP="00091151">
            <w:pPr>
              <w:pStyle w:val="Default"/>
              <w:jc w:val="center"/>
              <w:rPr>
                <w:sz w:val="28"/>
                <w:szCs w:val="28"/>
              </w:rPr>
            </w:pPr>
            <w:r w:rsidRPr="00091151">
              <w:rPr>
                <w:b/>
                <w:bCs/>
                <w:sz w:val="28"/>
                <w:szCs w:val="28"/>
              </w:rPr>
              <w:t>07</w:t>
            </w:r>
          </w:p>
        </w:tc>
        <w:tc>
          <w:tcPr>
            <w:tcW w:w="0" w:type="auto"/>
          </w:tcPr>
          <w:p w:rsidR="00091151" w:rsidRPr="00091151" w:rsidRDefault="00091151">
            <w:pPr>
              <w:pStyle w:val="Default"/>
              <w:rPr>
                <w:sz w:val="28"/>
                <w:szCs w:val="28"/>
              </w:rPr>
            </w:pPr>
            <w:r w:rsidRPr="00091151">
              <w:rPr>
                <w:sz w:val="28"/>
                <w:szCs w:val="28"/>
              </w:rPr>
              <w:t xml:space="preserve">Французский язык (устный экзамен) </w:t>
            </w:r>
          </w:p>
        </w:tc>
        <w:tc>
          <w:tcPr>
            <w:tcW w:w="0" w:type="auto"/>
          </w:tcPr>
          <w:p w:rsidR="00091151" w:rsidRPr="00091151" w:rsidRDefault="00091151" w:rsidP="00091151">
            <w:pPr>
              <w:pStyle w:val="Default"/>
              <w:jc w:val="center"/>
              <w:rPr>
                <w:sz w:val="28"/>
                <w:szCs w:val="28"/>
              </w:rPr>
            </w:pPr>
            <w:r w:rsidRPr="00091151">
              <w:rPr>
                <w:b/>
                <w:bCs/>
                <w:sz w:val="28"/>
                <w:szCs w:val="28"/>
              </w:rPr>
              <w:t>31</w:t>
            </w:r>
          </w:p>
        </w:tc>
      </w:tr>
      <w:tr w:rsidR="00091151" w:rsidRPr="00091151" w:rsidTr="00091151">
        <w:trPr>
          <w:trHeight w:val="290"/>
        </w:trPr>
        <w:tc>
          <w:tcPr>
            <w:tcW w:w="0" w:type="auto"/>
          </w:tcPr>
          <w:p w:rsidR="00091151" w:rsidRPr="00091151" w:rsidRDefault="00091151">
            <w:pPr>
              <w:pStyle w:val="Default"/>
              <w:rPr>
                <w:sz w:val="28"/>
                <w:szCs w:val="28"/>
              </w:rPr>
            </w:pPr>
            <w:r w:rsidRPr="00091151">
              <w:rPr>
                <w:sz w:val="28"/>
                <w:szCs w:val="28"/>
              </w:rPr>
              <w:t xml:space="preserve">География </w:t>
            </w:r>
          </w:p>
        </w:tc>
        <w:tc>
          <w:tcPr>
            <w:tcW w:w="0" w:type="auto"/>
          </w:tcPr>
          <w:p w:rsidR="00091151" w:rsidRPr="00091151" w:rsidRDefault="00091151" w:rsidP="00091151">
            <w:pPr>
              <w:pStyle w:val="Default"/>
              <w:jc w:val="center"/>
              <w:rPr>
                <w:sz w:val="28"/>
                <w:szCs w:val="28"/>
              </w:rPr>
            </w:pPr>
            <w:r w:rsidRPr="00091151">
              <w:rPr>
                <w:b/>
                <w:bCs/>
                <w:sz w:val="28"/>
                <w:szCs w:val="28"/>
              </w:rPr>
              <w:t>08</w:t>
            </w:r>
          </w:p>
        </w:tc>
        <w:tc>
          <w:tcPr>
            <w:tcW w:w="0" w:type="auto"/>
          </w:tcPr>
          <w:p w:rsidR="00091151" w:rsidRPr="00091151" w:rsidRDefault="00091151">
            <w:pPr>
              <w:pStyle w:val="Default"/>
              <w:rPr>
                <w:sz w:val="28"/>
                <w:szCs w:val="28"/>
              </w:rPr>
            </w:pPr>
            <w:r w:rsidRPr="00091151">
              <w:rPr>
                <w:sz w:val="28"/>
                <w:szCs w:val="28"/>
              </w:rPr>
              <w:t xml:space="preserve">Испанский язык (устный экзамен) </w:t>
            </w:r>
          </w:p>
        </w:tc>
        <w:tc>
          <w:tcPr>
            <w:tcW w:w="0" w:type="auto"/>
          </w:tcPr>
          <w:p w:rsidR="00091151" w:rsidRPr="00091151" w:rsidRDefault="00091151" w:rsidP="00091151">
            <w:pPr>
              <w:pStyle w:val="Default"/>
              <w:jc w:val="center"/>
              <w:rPr>
                <w:sz w:val="28"/>
                <w:szCs w:val="28"/>
              </w:rPr>
            </w:pPr>
            <w:r w:rsidRPr="00091151">
              <w:rPr>
                <w:b/>
                <w:bCs/>
                <w:sz w:val="28"/>
                <w:szCs w:val="28"/>
              </w:rPr>
              <w:t>33</w:t>
            </w:r>
          </w:p>
        </w:tc>
      </w:tr>
      <w:tr w:rsidR="00091151" w:rsidRPr="00091151" w:rsidTr="00091151">
        <w:trPr>
          <w:trHeight w:val="290"/>
        </w:trPr>
        <w:tc>
          <w:tcPr>
            <w:tcW w:w="0" w:type="auto"/>
          </w:tcPr>
          <w:p w:rsidR="00091151" w:rsidRPr="00091151" w:rsidRDefault="00091151" w:rsidP="00091151">
            <w:pPr>
              <w:pStyle w:val="Default"/>
              <w:rPr>
                <w:sz w:val="28"/>
                <w:szCs w:val="28"/>
              </w:rPr>
            </w:pPr>
            <w:r w:rsidRPr="00091151">
              <w:rPr>
                <w:sz w:val="28"/>
                <w:szCs w:val="28"/>
              </w:rPr>
              <w:t xml:space="preserve">Английский язык </w:t>
            </w:r>
          </w:p>
          <w:p w:rsidR="00091151" w:rsidRPr="00091151" w:rsidRDefault="00091151">
            <w:pPr>
              <w:pStyle w:val="Default"/>
              <w:rPr>
                <w:sz w:val="28"/>
                <w:szCs w:val="28"/>
              </w:rPr>
            </w:pPr>
          </w:p>
        </w:tc>
        <w:tc>
          <w:tcPr>
            <w:tcW w:w="0" w:type="auto"/>
          </w:tcPr>
          <w:p w:rsidR="00091151" w:rsidRPr="00091151" w:rsidRDefault="00091151" w:rsidP="00091151">
            <w:pPr>
              <w:pStyle w:val="Default"/>
              <w:jc w:val="center"/>
              <w:rPr>
                <w:b/>
                <w:bCs/>
                <w:sz w:val="28"/>
                <w:szCs w:val="28"/>
              </w:rPr>
            </w:pPr>
            <w:r w:rsidRPr="00091151">
              <w:rPr>
                <w:b/>
                <w:bCs/>
                <w:sz w:val="28"/>
                <w:szCs w:val="28"/>
              </w:rPr>
              <w:t>09</w:t>
            </w:r>
          </w:p>
        </w:tc>
        <w:tc>
          <w:tcPr>
            <w:tcW w:w="0" w:type="auto"/>
          </w:tcPr>
          <w:p w:rsidR="00091151" w:rsidRPr="00091151" w:rsidRDefault="00091151" w:rsidP="00091151">
            <w:pPr>
              <w:pStyle w:val="Default"/>
              <w:rPr>
                <w:sz w:val="28"/>
                <w:szCs w:val="28"/>
              </w:rPr>
            </w:pPr>
            <w:r w:rsidRPr="00091151">
              <w:rPr>
                <w:sz w:val="28"/>
                <w:szCs w:val="28"/>
              </w:rPr>
              <w:t xml:space="preserve">Китайский язык (устный экзамен) </w:t>
            </w:r>
          </w:p>
          <w:p w:rsidR="00091151" w:rsidRPr="00091151" w:rsidRDefault="00091151">
            <w:pPr>
              <w:pStyle w:val="Default"/>
              <w:rPr>
                <w:sz w:val="28"/>
                <w:szCs w:val="28"/>
              </w:rPr>
            </w:pPr>
          </w:p>
        </w:tc>
        <w:tc>
          <w:tcPr>
            <w:tcW w:w="0" w:type="auto"/>
          </w:tcPr>
          <w:p w:rsidR="00091151" w:rsidRPr="00091151" w:rsidRDefault="00091151" w:rsidP="00091151">
            <w:pPr>
              <w:pStyle w:val="Default"/>
              <w:jc w:val="center"/>
              <w:rPr>
                <w:b/>
                <w:bCs/>
                <w:sz w:val="28"/>
                <w:szCs w:val="28"/>
              </w:rPr>
            </w:pPr>
            <w:r w:rsidRPr="00091151">
              <w:rPr>
                <w:b/>
                <w:bCs/>
                <w:sz w:val="28"/>
                <w:szCs w:val="28"/>
              </w:rPr>
              <w:t>34</w:t>
            </w:r>
          </w:p>
        </w:tc>
      </w:tr>
      <w:tr w:rsidR="00091151" w:rsidRPr="00091151" w:rsidTr="00091151">
        <w:trPr>
          <w:trHeight w:val="290"/>
        </w:trPr>
        <w:tc>
          <w:tcPr>
            <w:tcW w:w="0" w:type="auto"/>
          </w:tcPr>
          <w:p w:rsidR="00091151" w:rsidRPr="00091151" w:rsidRDefault="00091151" w:rsidP="00091151">
            <w:pPr>
              <w:pStyle w:val="Default"/>
              <w:rPr>
                <w:sz w:val="28"/>
                <w:szCs w:val="28"/>
              </w:rPr>
            </w:pPr>
            <w:r w:rsidRPr="00091151">
              <w:rPr>
                <w:sz w:val="28"/>
                <w:szCs w:val="28"/>
              </w:rPr>
              <w:t xml:space="preserve">Немецкий язык </w:t>
            </w:r>
          </w:p>
          <w:p w:rsidR="00091151" w:rsidRPr="00091151" w:rsidRDefault="00091151" w:rsidP="00091151">
            <w:pPr>
              <w:pStyle w:val="Default"/>
              <w:rPr>
                <w:sz w:val="28"/>
                <w:szCs w:val="28"/>
              </w:rPr>
            </w:pPr>
          </w:p>
        </w:tc>
        <w:tc>
          <w:tcPr>
            <w:tcW w:w="0" w:type="auto"/>
          </w:tcPr>
          <w:p w:rsidR="00091151" w:rsidRPr="00091151" w:rsidRDefault="00091151" w:rsidP="00091151">
            <w:pPr>
              <w:pStyle w:val="Default"/>
              <w:jc w:val="center"/>
              <w:rPr>
                <w:b/>
                <w:bCs/>
                <w:sz w:val="28"/>
                <w:szCs w:val="28"/>
              </w:rPr>
            </w:pPr>
            <w:r w:rsidRPr="00091151">
              <w:rPr>
                <w:b/>
                <w:bCs/>
                <w:sz w:val="28"/>
                <w:szCs w:val="28"/>
              </w:rPr>
              <w:t>10</w:t>
            </w:r>
          </w:p>
        </w:tc>
        <w:tc>
          <w:tcPr>
            <w:tcW w:w="0" w:type="auto"/>
          </w:tcPr>
          <w:p w:rsidR="00091151" w:rsidRPr="00091151" w:rsidRDefault="00091151" w:rsidP="00091151">
            <w:pPr>
              <w:pStyle w:val="Default"/>
              <w:rPr>
                <w:sz w:val="28"/>
                <w:szCs w:val="28"/>
              </w:rPr>
            </w:pPr>
          </w:p>
        </w:tc>
        <w:tc>
          <w:tcPr>
            <w:tcW w:w="0" w:type="auto"/>
          </w:tcPr>
          <w:p w:rsidR="00091151" w:rsidRPr="00091151" w:rsidRDefault="00091151" w:rsidP="00091151">
            <w:pPr>
              <w:pStyle w:val="Default"/>
              <w:jc w:val="center"/>
              <w:rPr>
                <w:b/>
                <w:bCs/>
                <w:sz w:val="28"/>
                <w:szCs w:val="28"/>
              </w:rPr>
            </w:pPr>
          </w:p>
        </w:tc>
      </w:tr>
    </w:tbl>
    <w:p w:rsidR="003922A8" w:rsidRDefault="00091151" w:rsidP="00A86807">
      <w:pPr>
        <w:spacing w:after="0" w:line="240" w:lineRule="auto"/>
        <w:ind w:firstLine="708"/>
        <w:contextualSpacing/>
        <w:jc w:val="both"/>
        <w:rPr>
          <w:rFonts w:ascii="Times New Roman" w:hAnsi="Times New Roman" w:cs="Times New Roman"/>
          <w:sz w:val="28"/>
          <w:szCs w:val="28"/>
        </w:rPr>
      </w:pPr>
      <w:r w:rsidRPr="00091151">
        <w:rPr>
          <w:rFonts w:ascii="Times New Roman" w:hAnsi="Times New Roman" w:cs="Times New Roman"/>
          <w:sz w:val="28"/>
          <w:szCs w:val="28"/>
        </w:rPr>
        <w:lastRenderedPageBreak/>
        <w:t>Поля средней части бланка регистрации «Сведения об участнике ЕГЭ» (рис. 3) заполняются участником экзамена самостоятельно (см. Таблицу 3) в соответствии с документом, удостоверяющим личность (см. Приложение 1).</w:t>
      </w:r>
    </w:p>
    <w:p w:rsidR="00091151" w:rsidRPr="003922A8" w:rsidRDefault="00091151" w:rsidP="00091151">
      <w:pPr>
        <w:spacing w:after="0" w:line="240" w:lineRule="auto"/>
        <w:contextualSpacing/>
        <w:jc w:val="both"/>
        <w:rPr>
          <w:rFonts w:ascii="Times New Roman" w:hAnsi="Times New Roman" w:cs="Times New Roman"/>
          <w:sz w:val="28"/>
          <w:szCs w:val="28"/>
        </w:rPr>
      </w:pPr>
    </w:p>
    <w:p w:rsidR="001067F2" w:rsidRPr="006E0D8F" w:rsidRDefault="00091151" w:rsidP="00A86807">
      <w:pPr>
        <w:widowControl w:val="0"/>
        <w:spacing w:after="0" w:line="240" w:lineRule="auto"/>
        <w:ind w:firstLine="0"/>
        <w:jc w:val="center"/>
        <w:rPr>
          <w:rFonts w:ascii="Times New Roman" w:hAnsi="Times New Roman" w:cs="Times New Roman"/>
          <w:i/>
          <w:iCs/>
          <w:color w:val="000000"/>
          <w:sz w:val="20"/>
          <w:szCs w:val="20"/>
        </w:rPr>
      </w:pPr>
      <w:r w:rsidRPr="006E0D8F">
        <w:rPr>
          <w:rFonts w:ascii="Times New Roman" w:hAnsi="Times New Roman" w:cs="Times New Roman"/>
          <w:i/>
          <w:iCs/>
          <w:noProof/>
          <w:color w:val="000000"/>
          <w:sz w:val="20"/>
          <w:szCs w:val="20"/>
        </w:rPr>
        <w:drawing>
          <wp:anchor distT="0" distB="0" distL="114300" distR="114300" simplePos="0" relativeHeight="251664384" behindDoc="0" locked="0" layoutInCell="1" allowOverlap="1" wp14:anchorId="1B1E6F7F" wp14:editId="79A81401">
            <wp:simplePos x="0" y="0"/>
            <wp:positionH relativeFrom="column">
              <wp:posOffset>77470</wp:posOffset>
            </wp:positionH>
            <wp:positionV relativeFrom="paragraph">
              <wp:posOffset>107315</wp:posOffset>
            </wp:positionV>
            <wp:extent cx="5855335" cy="1345565"/>
            <wp:effectExtent l="19050" t="0" r="0" b="0"/>
            <wp:wrapThrough wrapText="bothSides">
              <wp:wrapPolygon edited="0">
                <wp:start x="-70" y="0"/>
                <wp:lineTo x="-70" y="21406"/>
                <wp:lineTo x="21574" y="21406"/>
                <wp:lineTo x="21574" y="0"/>
                <wp:lineTo x="-70" y="0"/>
              </wp:wrapPolygon>
            </wp:wrapThrough>
            <wp:docPr id="2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srcRect/>
                    <a:stretch>
                      <a:fillRect/>
                    </a:stretch>
                  </pic:blipFill>
                  <pic:spPr bwMode="auto">
                    <a:xfrm>
                      <a:off x="0" y="0"/>
                      <a:ext cx="5855335" cy="1345565"/>
                    </a:xfrm>
                    <a:prstGeom prst="rect">
                      <a:avLst/>
                    </a:prstGeom>
                    <a:noFill/>
                    <a:ln w="9525">
                      <a:noFill/>
                      <a:miter lim="800000"/>
                      <a:headEnd/>
                      <a:tailEnd/>
                    </a:ln>
                  </pic:spPr>
                </pic:pic>
              </a:graphicData>
            </a:graphic>
          </wp:anchor>
        </w:drawing>
      </w:r>
      <w:r w:rsidR="001067F2" w:rsidRPr="006E0D8F">
        <w:rPr>
          <w:rFonts w:ascii="Times New Roman" w:hAnsi="Times New Roman" w:cs="Times New Roman"/>
          <w:i/>
          <w:iCs/>
          <w:color w:val="000000"/>
          <w:sz w:val="20"/>
          <w:szCs w:val="20"/>
        </w:rPr>
        <w:t>Рис. 2. Верхняя часть бланка регистрации</w:t>
      </w:r>
    </w:p>
    <w:p w:rsidR="00447576" w:rsidRDefault="00447576" w:rsidP="00A86807">
      <w:pPr>
        <w:widowControl w:val="0"/>
        <w:spacing w:after="0" w:line="240" w:lineRule="auto"/>
        <w:ind w:firstLine="0"/>
        <w:jc w:val="center"/>
        <w:rPr>
          <w:rFonts w:ascii="Times New Roman" w:hAnsi="Times New Roman" w:cs="Times New Roman"/>
          <w:i/>
          <w:iCs/>
          <w:color w:val="000000"/>
          <w:sz w:val="28"/>
          <w:szCs w:val="28"/>
        </w:rPr>
      </w:pPr>
    </w:p>
    <w:p w:rsidR="00447576" w:rsidRPr="00447576" w:rsidRDefault="00447576" w:rsidP="00A86807">
      <w:pPr>
        <w:widowControl w:val="0"/>
        <w:spacing w:after="0" w:line="240" w:lineRule="auto"/>
        <w:ind w:firstLine="0"/>
        <w:jc w:val="center"/>
        <w:rPr>
          <w:rFonts w:ascii="Times New Roman" w:hAnsi="Times New Roman" w:cs="Times New Roman"/>
          <w:iCs/>
          <w:noProof/>
          <w:color w:val="000000"/>
          <w:sz w:val="28"/>
          <w:szCs w:val="28"/>
        </w:rPr>
      </w:pPr>
      <w:r w:rsidRPr="00447576">
        <w:rPr>
          <w:rFonts w:ascii="Times New Roman" w:hAnsi="Times New Roman" w:cs="Times New Roman"/>
          <w:iCs/>
          <w:noProof/>
          <w:color w:val="000000"/>
          <w:sz w:val="28"/>
          <w:szCs w:val="28"/>
        </w:rPr>
        <w:t>Таблица 3. Указания по заполнению полей «Сведения об участнике ЕГЭ»</w:t>
      </w:r>
    </w:p>
    <w:tbl>
      <w:tblPr>
        <w:tblStyle w:val="ac"/>
        <w:tblW w:w="0" w:type="auto"/>
        <w:tblLook w:val="04A0" w:firstRow="1" w:lastRow="0" w:firstColumn="1" w:lastColumn="0" w:noHBand="0" w:noVBand="1"/>
      </w:tblPr>
      <w:tblGrid>
        <w:gridCol w:w="4927"/>
        <w:gridCol w:w="4927"/>
      </w:tblGrid>
      <w:tr w:rsidR="00447576" w:rsidRPr="008E3456" w:rsidTr="00447576">
        <w:tc>
          <w:tcPr>
            <w:tcW w:w="4927" w:type="dxa"/>
          </w:tcPr>
          <w:tbl>
            <w:tblPr>
              <w:tblW w:w="0" w:type="auto"/>
              <w:tblBorders>
                <w:top w:val="nil"/>
                <w:left w:val="nil"/>
                <w:bottom w:val="nil"/>
                <w:right w:val="nil"/>
              </w:tblBorders>
              <w:tblLook w:val="0000" w:firstRow="0" w:lastRow="0" w:firstColumn="0" w:lastColumn="0" w:noHBand="0" w:noVBand="0"/>
            </w:tblPr>
            <w:tblGrid>
              <w:gridCol w:w="4711"/>
            </w:tblGrid>
            <w:tr w:rsidR="00447576" w:rsidRPr="008E3456">
              <w:trPr>
                <w:trHeight w:val="384"/>
              </w:trPr>
              <w:tc>
                <w:tcPr>
                  <w:tcW w:w="0" w:type="auto"/>
                </w:tcPr>
                <w:p w:rsidR="00447576" w:rsidRPr="008E3456" w:rsidRDefault="00447576" w:rsidP="00447576">
                  <w:pPr>
                    <w:pStyle w:val="Default"/>
                    <w:jc w:val="center"/>
                    <w:rPr>
                      <w:sz w:val="28"/>
                      <w:szCs w:val="28"/>
                    </w:rPr>
                  </w:pPr>
                  <w:r w:rsidRPr="008E3456">
                    <w:rPr>
                      <w:b/>
                      <w:bCs/>
                      <w:sz w:val="28"/>
                      <w:szCs w:val="28"/>
                    </w:rPr>
                    <w:t>Поля, самостоятельно заполняемые участником экзамена</w:t>
                  </w:r>
                </w:p>
              </w:tc>
            </w:tr>
          </w:tbl>
          <w:p w:rsidR="00447576" w:rsidRPr="008E3456" w:rsidRDefault="00447576" w:rsidP="00447576">
            <w:pPr>
              <w:widowControl w:val="0"/>
              <w:spacing w:after="0" w:line="240" w:lineRule="auto"/>
              <w:ind w:firstLine="0"/>
              <w:jc w:val="center"/>
              <w:rPr>
                <w:rFonts w:ascii="Times New Roman" w:hAnsi="Times New Roman" w:cs="Times New Roman"/>
                <w:i/>
                <w:iCs/>
                <w:color w:val="000000"/>
                <w:sz w:val="28"/>
                <w:szCs w:val="28"/>
              </w:rPr>
            </w:pPr>
          </w:p>
        </w:tc>
        <w:tc>
          <w:tcPr>
            <w:tcW w:w="4927" w:type="dxa"/>
          </w:tcPr>
          <w:p w:rsidR="00447576" w:rsidRPr="008E3456" w:rsidRDefault="00447576" w:rsidP="00447576">
            <w:pPr>
              <w:pStyle w:val="Default"/>
              <w:jc w:val="center"/>
              <w:rPr>
                <w:sz w:val="28"/>
                <w:szCs w:val="28"/>
              </w:rPr>
            </w:pPr>
            <w:r w:rsidRPr="008E3456">
              <w:rPr>
                <w:b/>
                <w:bCs/>
                <w:sz w:val="28"/>
                <w:szCs w:val="28"/>
              </w:rPr>
              <w:t>Комментарии по заполнению</w:t>
            </w:r>
          </w:p>
          <w:p w:rsidR="00447576" w:rsidRPr="008E3456" w:rsidRDefault="00447576" w:rsidP="00447576">
            <w:pPr>
              <w:widowControl w:val="0"/>
              <w:spacing w:after="0" w:line="240" w:lineRule="auto"/>
              <w:ind w:firstLine="0"/>
              <w:jc w:val="center"/>
              <w:rPr>
                <w:rFonts w:ascii="Times New Roman" w:hAnsi="Times New Roman" w:cs="Times New Roman"/>
                <w:i/>
                <w:iCs/>
                <w:color w:val="000000"/>
                <w:sz w:val="28"/>
                <w:szCs w:val="28"/>
              </w:rPr>
            </w:pPr>
          </w:p>
        </w:tc>
      </w:tr>
      <w:tr w:rsidR="00447576" w:rsidRPr="008E3456" w:rsidTr="00447576">
        <w:trPr>
          <w:trHeight w:val="350"/>
        </w:trPr>
        <w:tc>
          <w:tcPr>
            <w:tcW w:w="4927" w:type="dxa"/>
          </w:tcPr>
          <w:p w:rsidR="00447576" w:rsidRPr="008E3456" w:rsidRDefault="00447576" w:rsidP="003B75CE">
            <w:pPr>
              <w:pStyle w:val="Default"/>
              <w:rPr>
                <w:bCs/>
                <w:sz w:val="28"/>
                <w:szCs w:val="28"/>
              </w:rPr>
            </w:pPr>
            <w:r w:rsidRPr="008E3456">
              <w:rPr>
                <w:bCs/>
                <w:sz w:val="28"/>
                <w:szCs w:val="28"/>
              </w:rPr>
              <w:t>Фамилия</w:t>
            </w:r>
          </w:p>
        </w:tc>
        <w:tc>
          <w:tcPr>
            <w:tcW w:w="4927" w:type="dxa"/>
            <w:vMerge w:val="restart"/>
          </w:tcPr>
          <w:p w:rsidR="00447576" w:rsidRPr="008E3456" w:rsidRDefault="00447576" w:rsidP="00447576">
            <w:pPr>
              <w:pStyle w:val="Default"/>
              <w:jc w:val="both"/>
              <w:rPr>
                <w:sz w:val="28"/>
                <w:szCs w:val="28"/>
              </w:rPr>
            </w:pPr>
            <w:r w:rsidRPr="008E3456">
              <w:rPr>
                <w:sz w:val="28"/>
                <w:szCs w:val="28"/>
              </w:rPr>
              <w:t xml:space="preserve">Вносится информация из документа, удостоверяющего личность участника экзамена </w:t>
            </w:r>
          </w:p>
          <w:p w:rsidR="00447576" w:rsidRPr="008E3456" w:rsidRDefault="00447576" w:rsidP="00447576">
            <w:pPr>
              <w:pStyle w:val="Default"/>
              <w:jc w:val="both"/>
              <w:rPr>
                <w:b/>
                <w:bCs/>
                <w:sz w:val="28"/>
                <w:szCs w:val="28"/>
              </w:rPr>
            </w:pPr>
          </w:p>
        </w:tc>
      </w:tr>
      <w:tr w:rsidR="00447576" w:rsidRPr="008E3456" w:rsidTr="00447576">
        <w:trPr>
          <w:trHeight w:val="348"/>
        </w:trPr>
        <w:tc>
          <w:tcPr>
            <w:tcW w:w="4927" w:type="dxa"/>
          </w:tcPr>
          <w:p w:rsidR="00447576" w:rsidRPr="008E3456" w:rsidRDefault="00447576" w:rsidP="003B75CE">
            <w:pPr>
              <w:pStyle w:val="Default"/>
              <w:rPr>
                <w:bCs/>
                <w:sz w:val="28"/>
                <w:szCs w:val="28"/>
              </w:rPr>
            </w:pPr>
            <w:r w:rsidRPr="008E3456">
              <w:rPr>
                <w:bCs/>
                <w:sz w:val="28"/>
                <w:szCs w:val="28"/>
              </w:rPr>
              <w:t>Имя</w:t>
            </w:r>
          </w:p>
        </w:tc>
        <w:tc>
          <w:tcPr>
            <w:tcW w:w="4927" w:type="dxa"/>
            <w:vMerge/>
          </w:tcPr>
          <w:p w:rsidR="00447576" w:rsidRPr="008E3456" w:rsidRDefault="00447576" w:rsidP="00447576">
            <w:pPr>
              <w:pStyle w:val="Default"/>
              <w:jc w:val="both"/>
              <w:rPr>
                <w:sz w:val="28"/>
                <w:szCs w:val="28"/>
              </w:rPr>
            </w:pPr>
          </w:p>
        </w:tc>
      </w:tr>
      <w:tr w:rsidR="00447576" w:rsidRPr="008E3456" w:rsidTr="00447576">
        <w:trPr>
          <w:trHeight w:val="348"/>
        </w:trPr>
        <w:tc>
          <w:tcPr>
            <w:tcW w:w="4927" w:type="dxa"/>
          </w:tcPr>
          <w:p w:rsidR="00447576" w:rsidRPr="008E3456" w:rsidRDefault="00447576" w:rsidP="003B75CE">
            <w:pPr>
              <w:pStyle w:val="Default"/>
              <w:rPr>
                <w:bCs/>
                <w:sz w:val="28"/>
                <w:szCs w:val="28"/>
              </w:rPr>
            </w:pPr>
            <w:r w:rsidRPr="008E3456">
              <w:rPr>
                <w:bCs/>
                <w:sz w:val="28"/>
                <w:szCs w:val="28"/>
              </w:rPr>
              <w:t>Отчество (при наличии)</w:t>
            </w:r>
          </w:p>
        </w:tc>
        <w:tc>
          <w:tcPr>
            <w:tcW w:w="4927" w:type="dxa"/>
            <w:vMerge/>
          </w:tcPr>
          <w:p w:rsidR="00447576" w:rsidRPr="008E3456" w:rsidRDefault="00447576" w:rsidP="00447576">
            <w:pPr>
              <w:pStyle w:val="Default"/>
              <w:jc w:val="both"/>
              <w:rPr>
                <w:sz w:val="28"/>
                <w:szCs w:val="28"/>
              </w:rPr>
            </w:pPr>
          </w:p>
        </w:tc>
      </w:tr>
      <w:tr w:rsidR="00447576" w:rsidRPr="008E3456" w:rsidTr="00447576">
        <w:tc>
          <w:tcPr>
            <w:tcW w:w="4927" w:type="dxa"/>
            <w:vMerge w:val="restart"/>
          </w:tcPr>
          <w:p w:rsidR="00447576" w:rsidRPr="008E3456" w:rsidRDefault="00447576" w:rsidP="003B75CE">
            <w:pPr>
              <w:pStyle w:val="Default"/>
              <w:rPr>
                <w:bCs/>
                <w:sz w:val="28"/>
                <w:szCs w:val="28"/>
              </w:rPr>
            </w:pPr>
            <w:r w:rsidRPr="008E3456">
              <w:rPr>
                <w:bCs/>
                <w:sz w:val="28"/>
                <w:szCs w:val="28"/>
              </w:rPr>
              <w:t>Документ</w:t>
            </w:r>
          </w:p>
        </w:tc>
        <w:tc>
          <w:tcPr>
            <w:tcW w:w="4927" w:type="dxa"/>
          </w:tcPr>
          <w:p w:rsidR="00447576" w:rsidRPr="008E3456" w:rsidRDefault="00447576" w:rsidP="00447576">
            <w:pPr>
              <w:pStyle w:val="Default"/>
              <w:jc w:val="both"/>
              <w:rPr>
                <w:sz w:val="28"/>
                <w:szCs w:val="28"/>
              </w:rPr>
            </w:pPr>
            <w:r w:rsidRPr="008E3456">
              <w:rPr>
                <w:sz w:val="28"/>
                <w:szCs w:val="28"/>
              </w:rPr>
              <w:t xml:space="preserve">Документ, удостоверяющий личность (см. Приложение 1) </w:t>
            </w:r>
          </w:p>
          <w:p w:rsidR="00447576" w:rsidRPr="008E3456" w:rsidRDefault="00447576" w:rsidP="00447576">
            <w:pPr>
              <w:pStyle w:val="Default"/>
              <w:jc w:val="both"/>
              <w:rPr>
                <w:b/>
                <w:bCs/>
                <w:sz w:val="28"/>
                <w:szCs w:val="28"/>
              </w:rPr>
            </w:pPr>
          </w:p>
        </w:tc>
      </w:tr>
      <w:tr w:rsidR="00447576" w:rsidRPr="008E3456" w:rsidTr="00447576">
        <w:tc>
          <w:tcPr>
            <w:tcW w:w="4927" w:type="dxa"/>
            <w:vMerge/>
          </w:tcPr>
          <w:p w:rsidR="00447576" w:rsidRPr="008E3456" w:rsidRDefault="00447576" w:rsidP="000F63FE">
            <w:pPr>
              <w:pStyle w:val="Default"/>
              <w:rPr>
                <w:bCs/>
                <w:sz w:val="28"/>
                <w:szCs w:val="28"/>
              </w:rPr>
            </w:pPr>
          </w:p>
        </w:tc>
        <w:tc>
          <w:tcPr>
            <w:tcW w:w="4927" w:type="dxa"/>
          </w:tcPr>
          <w:p w:rsidR="00447576" w:rsidRPr="008E3456" w:rsidRDefault="00447576" w:rsidP="00447576">
            <w:pPr>
              <w:pStyle w:val="Default"/>
              <w:jc w:val="both"/>
              <w:rPr>
                <w:sz w:val="28"/>
                <w:szCs w:val="28"/>
              </w:rPr>
            </w:pPr>
            <w:r w:rsidRPr="008E3456">
              <w:rPr>
                <w:sz w:val="28"/>
                <w:szCs w:val="28"/>
              </w:rPr>
              <w:t>Серия</w:t>
            </w:r>
            <w:r w:rsidRPr="008E3456">
              <w:rPr>
                <w:rStyle w:val="af9"/>
                <w:sz w:val="28"/>
                <w:szCs w:val="28"/>
              </w:rPr>
              <w:footnoteReference w:id="1"/>
            </w:r>
            <w:r w:rsidRPr="008E3456">
              <w:rPr>
                <w:sz w:val="28"/>
                <w:szCs w:val="28"/>
              </w:rPr>
              <w:t xml:space="preserve"> </w:t>
            </w:r>
          </w:p>
          <w:p w:rsidR="00447576" w:rsidRPr="008E3456" w:rsidRDefault="00447576" w:rsidP="00447576">
            <w:pPr>
              <w:pStyle w:val="Default"/>
              <w:jc w:val="both"/>
              <w:rPr>
                <w:b/>
                <w:bCs/>
                <w:sz w:val="28"/>
                <w:szCs w:val="28"/>
              </w:rPr>
            </w:pPr>
            <w:r w:rsidRPr="008E3456">
              <w:rPr>
                <w:sz w:val="28"/>
                <w:szCs w:val="28"/>
              </w:rPr>
              <w:t xml:space="preserve">В поле записываются арабские цифры серии без пробелов, начиная с первой клетки. </w:t>
            </w:r>
            <w:r w:rsidRPr="008E3456">
              <w:rPr>
                <w:i/>
                <w:iCs/>
                <w:sz w:val="28"/>
                <w:szCs w:val="28"/>
              </w:rPr>
              <w:t xml:space="preserve">Например, 4600 </w:t>
            </w:r>
          </w:p>
        </w:tc>
      </w:tr>
      <w:tr w:rsidR="00447576" w:rsidRPr="008E3456" w:rsidTr="00447576">
        <w:tc>
          <w:tcPr>
            <w:tcW w:w="4927" w:type="dxa"/>
            <w:vMerge/>
          </w:tcPr>
          <w:p w:rsidR="00447576" w:rsidRPr="008E3456" w:rsidRDefault="00447576">
            <w:pPr>
              <w:pStyle w:val="Default"/>
              <w:rPr>
                <w:bCs/>
                <w:sz w:val="28"/>
                <w:szCs w:val="28"/>
              </w:rPr>
            </w:pPr>
          </w:p>
        </w:tc>
        <w:tc>
          <w:tcPr>
            <w:tcW w:w="4927" w:type="dxa"/>
          </w:tcPr>
          <w:p w:rsidR="00447576" w:rsidRPr="008E3456" w:rsidRDefault="00447576" w:rsidP="00447576">
            <w:pPr>
              <w:pStyle w:val="Default"/>
              <w:jc w:val="both"/>
              <w:rPr>
                <w:sz w:val="28"/>
                <w:szCs w:val="28"/>
              </w:rPr>
            </w:pPr>
            <w:r w:rsidRPr="008E3456">
              <w:rPr>
                <w:sz w:val="28"/>
                <w:szCs w:val="28"/>
              </w:rPr>
              <w:t>Серия</w:t>
            </w:r>
            <w:r w:rsidRPr="008E3456">
              <w:rPr>
                <w:rStyle w:val="af9"/>
                <w:sz w:val="28"/>
                <w:szCs w:val="28"/>
              </w:rPr>
              <w:footnoteReference w:id="2"/>
            </w:r>
          </w:p>
          <w:p w:rsidR="00447576" w:rsidRPr="008E3456" w:rsidRDefault="00447576" w:rsidP="00447576">
            <w:pPr>
              <w:pStyle w:val="Default"/>
              <w:jc w:val="both"/>
              <w:rPr>
                <w:b/>
                <w:bCs/>
                <w:sz w:val="28"/>
                <w:szCs w:val="28"/>
              </w:rPr>
            </w:pPr>
            <w:r w:rsidRPr="008E3456">
              <w:rPr>
                <w:sz w:val="28"/>
                <w:szCs w:val="28"/>
              </w:rPr>
              <w:t xml:space="preserve">В поле записываются буквы (кириллица или латиница) и/или цифры (арабские или римские) серии без пробелов, начиная с первой клетки, </w:t>
            </w:r>
            <w:r w:rsidRPr="008E3456">
              <w:rPr>
                <w:i/>
                <w:iCs/>
                <w:sz w:val="28"/>
                <w:szCs w:val="28"/>
              </w:rPr>
              <w:t xml:space="preserve">Например, НП, </w:t>
            </w:r>
            <w:r w:rsidRPr="008E3456">
              <w:rPr>
                <w:sz w:val="28"/>
                <w:szCs w:val="28"/>
              </w:rPr>
              <w:t xml:space="preserve">PX, III-АМ </w:t>
            </w:r>
          </w:p>
        </w:tc>
      </w:tr>
      <w:tr w:rsidR="00447576" w:rsidRPr="008E3456" w:rsidTr="00447576">
        <w:tc>
          <w:tcPr>
            <w:tcW w:w="4927" w:type="dxa"/>
            <w:vMerge/>
          </w:tcPr>
          <w:p w:rsidR="00447576" w:rsidRPr="008E3456" w:rsidRDefault="00447576">
            <w:pPr>
              <w:pStyle w:val="Default"/>
              <w:rPr>
                <w:b/>
                <w:bCs/>
                <w:sz w:val="28"/>
                <w:szCs w:val="28"/>
              </w:rPr>
            </w:pPr>
          </w:p>
        </w:tc>
        <w:tc>
          <w:tcPr>
            <w:tcW w:w="4927" w:type="dxa"/>
          </w:tcPr>
          <w:p w:rsidR="00447576" w:rsidRPr="008E3456" w:rsidRDefault="00447576" w:rsidP="00447576">
            <w:pPr>
              <w:pStyle w:val="Default"/>
              <w:jc w:val="both"/>
              <w:rPr>
                <w:sz w:val="28"/>
                <w:szCs w:val="28"/>
              </w:rPr>
            </w:pPr>
            <w:r w:rsidRPr="008E3456">
              <w:rPr>
                <w:sz w:val="28"/>
                <w:szCs w:val="28"/>
              </w:rPr>
              <w:t xml:space="preserve">Номер </w:t>
            </w:r>
          </w:p>
          <w:p w:rsidR="00447576" w:rsidRPr="008E3456" w:rsidRDefault="00447576" w:rsidP="00447576">
            <w:pPr>
              <w:pStyle w:val="Default"/>
              <w:jc w:val="both"/>
              <w:rPr>
                <w:b/>
                <w:bCs/>
                <w:sz w:val="28"/>
                <w:szCs w:val="28"/>
              </w:rPr>
            </w:pPr>
            <w:r w:rsidRPr="008E3456">
              <w:rPr>
                <w:sz w:val="28"/>
                <w:szCs w:val="28"/>
              </w:rPr>
              <w:t xml:space="preserve">Записываются арабские цифры номера без пробелов, начиная с первой клетки. </w:t>
            </w:r>
            <w:r w:rsidRPr="008E3456">
              <w:rPr>
                <w:i/>
                <w:iCs/>
                <w:sz w:val="28"/>
                <w:szCs w:val="28"/>
              </w:rPr>
              <w:t xml:space="preserve">Например, 918762 </w:t>
            </w:r>
          </w:p>
        </w:tc>
      </w:tr>
    </w:tbl>
    <w:p w:rsidR="00650C01" w:rsidRPr="00650C01" w:rsidRDefault="00650C01" w:rsidP="00650C01">
      <w:pPr>
        <w:widowControl w:val="0"/>
        <w:spacing w:after="0" w:line="240" w:lineRule="auto"/>
        <w:ind w:firstLine="708"/>
        <w:jc w:val="both"/>
        <w:rPr>
          <w:rFonts w:ascii="Times New Roman" w:hAnsi="Times New Roman" w:cs="Times New Roman"/>
          <w:iCs/>
          <w:color w:val="000000"/>
          <w:sz w:val="28"/>
          <w:szCs w:val="28"/>
        </w:rPr>
      </w:pPr>
      <w:r w:rsidRPr="00650C01">
        <w:rPr>
          <w:rFonts w:ascii="Times New Roman" w:hAnsi="Times New Roman" w:cs="Times New Roman"/>
          <w:iCs/>
          <w:color w:val="000000"/>
          <w:sz w:val="28"/>
          <w:szCs w:val="28"/>
        </w:rPr>
        <w:t>В средней части бланка регистрации расположены (рис. 4.1, рис. 4.2, рис. 4.3):</w:t>
      </w:r>
    </w:p>
    <w:p w:rsidR="00650C01" w:rsidRPr="00650C01" w:rsidRDefault="00650C01" w:rsidP="00650C01">
      <w:pPr>
        <w:widowControl w:val="0"/>
        <w:spacing w:after="0" w:line="240" w:lineRule="auto"/>
        <w:jc w:val="both"/>
        <w:rPr>
          <w:rFonts w:ascii="Times New Roman" w:hAnsi="Times New Roman" w:cs="Times New Roman"/>
          <w:iCs/>
          <w:color w:val="000000"/>
          <w:sz w:val="28"/>
          <w:szCs w:val="28"/>
        </w:rPr>
      </w:pPr>
      <w:r w:rsidRPr="00650C01">
        <w:rPr>
          <w:rFonts w:ascii="Times New Roman" w:hAnsi="Times New Roman" w:cs="Times New Roman"/>
          <w:iCs/>
          <w:color w:val="000000"/>
          <w:sz w:val="28"/>
          <w:szCs w:val="28"/>
        </w:rPr>
        <w:t>краткая памятка о порядке проведения ЕГЭ;</w:t>
      </w:r>
    </w:p>
    <w:p w:rsidR="00650C01" w:rsidRPr="00650C01" w:rsidRDefault="00650C01" w:rsidP="00650C01">
      <w:pPr>
        <w:widowControl w:val="0"/>
        <w:spacing w:after="0" w:line="240" w:lineRule="auto"/>
        <w:jc w:val="both"/>
        <w:rPr>
          <w:rFonts w:ascii="Times New Roman" w:hAnsi="Times New Roman" w:cs="Times New Roman"/>
          <w:iCs/>
          <w:color w:val="000000"/>
          <w:sz w:val="28"/>
          <w:szCs w:val="28"/>
        </w:rPr>
      </w:pPr>
      <w:r w:rsidRPr="00650C01">
        <w:rPr>
          <w:rFonts w:ascii="Times New Roman" w:hAnsi="Times New Roman" w:cs="Times New Roman"/>
          <w:iCs/>
          <w:color w:val="000000"/>
          <w:sz w:val="28"/>
          <w:szCs w:val="28"/>
        </w:rPr>
        <w:t>краткая инструкция по определению целостности и качества печати индивидуального комплекта участника экзамена</w:t>
      </w:r>
    </w:p>
    <w:p w:rsidR="00650C01" w:rsidRPr="00650C01" w:rsidRDefault="00650C01" w:rsidP="00650C01">
      <w:pPr>
        <w:widowControl w:val="0"/>
        <w:spacing w:after="0" w:line="240" w:lineRule="auto"/>
        <w:jc w:val="both"/>
        <w:rPr>
          <w:rFonts w:ascii="Times New Roman" w:hAnsi="Times New Roman" w:cs="Times New Roman"/>
          <w:iCs/>
          <w:color w:val="000000"/>
          <w:sz w:val="28"/>
          <w:szCs w:val="28"/>
        </w:rPr>
      </w:pPr>
      <w:r w:rsidRPr="00650C01">
        <w:rPr>
          <w:rFonts w:ascii="Times New Roman" w:hAnsi="Times New Roman" w:cs="Times New Roman"/>
          <w:iCs/>
          <w:color w:val="000000"/>
          <w:sz w:val="28"/>
          <w:szCs w:val="28"/>
        </w:rPr>
        <w:lastRenderedPageBreak/>
        <w:t>ИЛИ</w:t>
      </w:r>
    </w:p>
    <w:p w:rsidR="00650C01" w:rsidRPr="006E0D8F" w:rsidRDefault="00650C01" w:rsidP="003B75CE">
      <w:pPr>
        <w:widowControl w:val="0"/>
        <w:spacing w:after="0" w:line="240" w:lineRule="auto"/>
        <w:contextualSpacing/>
        <w:jc w:val="both"/>
        <w:rPr>
          <w:rFonts w:ascii="Times New Roman" w:hAnsi="Times New Roman" w:cs="Times New Roman"/>
          <w:iCs/>
          <w:color w:val="000000"/>
          <w:sz w:val="28"/>
          <w:szCs w:val="28"/>
        </w:rPr>
      </w:pPr>
      <w:r w:rsidRPr="006E0D8F">
        <w:rPr>
          <w:rFonts w:ascii="Times New Roman" w:hAnsi="Times New Roman" w:cs="Times New Roman"/>
          <w:iCs/>
          <w:color w:val="000000"/>
          <w:sz w:val="28"/>
          <w:szCs w:val="28"/>
        </w:rPr>
        <w:t>краткая инструкция по определению качества печати бланка регистрации (при проведении ЕГЭ по иностранным языкам (раздел «Говорение»), КЕГЭ);</w:t>
      </w:r>
    </w:p>
    <w:p w:rsidR="00A86807" w:rsidRDefault="00650C01" w:rsidP="003B75CE">
      <w:pPr>
        <w:widowControl w:val="0"/>
        <w:spacing w:after="0" w:line="240" w:lineRule="auto"/>
        <w:contextualSpacing/>
        <w:jc w:val="both"/>
        <w:rPr>
          <w:rFonts w:ascii="Times New Roman" w:hAnsi="Times New Roman" w:cs="Times New Roman"/>
          <w:iCs/>
          <w:color w:val="000000"/>
          <w:sz w:val="28"/>
          <w:szCs w:val="28"/>
        </w:rPr>
      </w:pPr>
      <w:r w:rsidRPr="006E0D8F">
        <w:rPr>
          <w:rFonts w:ascii="Times New Roman" w:hAnsi="Times New Roman" w:cs="Times New Roman"/>
          <w:iCs/>
          <w:color w:val="000000"/>
          <w:sz w:val="28"/>
          <w:szCs w:val="28"/>
        </w:rPr>
        <w:t>порядок действий по окончании выполнения работы (при проведении КЕГЭ);</w:t>
      </w:r>
    </w:p>
    <w:p w:rsidR="006E0D8F" w:rsidRPr="006E0D8F" w:rsidRDefault="006E0D8F" w:rsidP="003B75CE">
      <w:pPr>
        <w:widowControl w:val="0"/>
        <w:spacing w:after="0" w:line="240" w:lineRule="auto"/>
        <w:contextualSpacing/>
        <w:jc w:val="both"/>
        <w:rPr>
          <w:rFonts w:ascii="Times New Roman" w:hAnsi="Times New Roman" w:cs="Times New Roman"/>
          <w:iCs/>
          <w:color w:val="000000"/>
          <w:sz w:val="28"/>
          <w:szCs w:val="28"/>
        </w:rPr>
      </w:pPr>
      <w:r w:rsidRPr="006E0D8F">
        <w:rPr>
          <w:rFonts w:ascii="Times New Roman" w:hAnsi="Times New Roman" w:cs="Times New Roman"/>
          <w:iCs/>
          <w:color w:val="000000"/>
          <w:sz w:val="28"/>
          <w:szCs w:val="28"/>
        </w:rPr>
        <w:t>поле для подписи участника экзамена об ознакомлении с порядком проведения ЕГЭ;</w:t>
      </w:r>
    </w:p>
    <w:p w:rsidR="001067F2" w:rsidRPr="003B75CE" w:rsidRDefault="006E0D8F" w:rsidP="003B75CE">
      <w:pPr>
        <w:pStyle w:val="a7"/>
        <w:spacing w:before="0" w:beforeAutospacing="0" w:after="0" w:afterAutospacing="0" w:line="240" w:lineRule="auto"/>
        <w:contextualSpacing/>
        <w:jc w:val="both"/>
        <w:rPr>
          <w:rFonts w:ascii="Times New Roman" w:hAnsi="Times New Roman" w:cs="Times New Roman"/>
          <w:sz w:val="24"/>
          <w:szCs w:val="24"/>
        </w:rPr>
      </w:pPr>
      <w:r w:rsidRPr="006E0D8F">
        <w:rPr>
          <w:rFonts w:ascii="Times New Roman" w:hAnsi="Times New Roman" w:cs="Times New Roman"/>
          <w:iCs/>
          <w:color w:val="000000"/>
          <w:sz w:val="28"/>
          <w:szCs w:val="28"/>
        </w:rPr>
        <w:t>поле для внесения контрольной суммы, заполнение которого является подтверждением участником экзамена факта, что все ответы на задания зафиксированы станцией КЕГЭ полностью и без искажений (поле заполняется только при проведении КЕГЭ, на остальных экзаменах не используется)</w:t>
      </w:r>
      <w:r>
        <w:rPr>
          <w:rFonts w:ascii="Times New Roman" w:hAnsi="Times New Roman" w:cs="Times New Roman"/>
          <w:iCs/>
          <w:color w:val="000000"/>
          <w:sz w:val="28"/>
          <w:szCs w:val="28"/>
        </w:rPr>
        <w:t>.</w:t>
      </w:r>
      <w:r w:rsidR="003B75CE" w:rsidRPr="003B75CE">
        <w:rPr>
          <w:rFonts w:ascii="Times New Roman" w:hAnsi="Times New Roman" w:cs="Times New Roman"/>
          <w:noProof/>
          <w:szCs w:val="24"/>
        </w:rPr>
        <w:t xml:space="preserve"> </w:t>
      </w:r>
      <w:r w:rsidR="003B75CE" w:rsidRPr="003B75CE">
        <w:rPr>
          <w:rFonts w:ascii="Times New Roman" w:hAnsi="Times New Roman" w:cs="Times New Roman"/>
          <w:noProof/>
          <w:sz w:val="24"/>
          <w:szCs w:val="24"/>
        </w:rPr>
        <w:drawing>
          <wp:inline distT="0" distB="0" distL="0" distR="0" wp14:anchorId="40146565" wp14:editId="6982B76B">
            <wp:extent cx="6238875" cy="3164275"/>
            <wp:effectExtent l="0" t="0" r="0" b="0"/>
            <wp:docPr id="8" name="Рисунок 8" descr="C:\Users\Полина\Downloads\2025-03-10_10-12-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ина\Downloads\2025-03-10_10-12-15.pn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247539" cy="3168669"/>
                    </a:xfrm>
                    <a:prstGeom prst="rect">
                      <a:avLst/>
                    </a:prstGeom>
                    <a:noFill/>
                    <a:ln>
                      <a:noFill/>
                    </a:ln>
                  </pic:spPr>
                </pic:pic>
              </a:graphicData>
            </a:graphic>
          </wp:inline>
        </w:drawing>
      </w:r>
    </w:p>
    <w:p w:rsidR="006E0D8F" w:rsidRPr="008E3456" w:rsidRDefault="006E0D8F" w:rsidP="006E0D8F">
      <w:pPr>
        <w:pStyle w:val="Default"/>
        <w:jc w:val="center"/>
        <w:rPr>
          <w:sz w:val="20"/>
          <w:szCs w:val="20"/>
        </w:rPr>
      </w:pPr>
      <w:r w:rsidRPr="008E3456">
        <w:rPr>
          <w:i/>
          <w:iCs/>
          <w:sz w:val="20"/>
          <w:szCs w:val="20"/>
        </w:rPr>
        <w:t>Рис. 4.1. Средняя часть бланка регистрации</w:t>
      </w:r>
    </w:p>
    <w:p w:rsidR="006E0D8F" w:rsidRPr="003B75CE" w:rsidRDefault="003B75CE" w:rsidP="003B75CE">
      <w:pPr>
        <w:spacing w:before="100" w:beforeAutospacing="1" w:after="100" w:afterAutospacing="1" w:line="240" w:lineRule="auto"/>
        <w:ind w:firstLine="0"/>
        <w:jc w:val="center"/>
        <w:rPr>
          <w:rFonts w:ascii="Times New Roman" w:eastAsia="Times New Roman" w:hAnsi="Times New Roman" w:cs="Times New Roman"/>
          <w:szCs w:val="24"/>
        </w:rPr>
      </w:pPr>
      <w:r w:rsidRPr="003B75CE">
        <w:rPr>
          <w:rFonts w:ascii="Times New Roman" w:eastAsia="Times New Roman" w:hAnsi="Times New Roman" w:cs="Times New Roman"/>
          <w:noProof/>
          <w:szCs w:val="24"/>
        </w:rPr>
        <w:drawing>
          <wp:inline distT="0" distB="0" distL="0" distR="0" wp14:anchorId="56C37B02" wp14:editId="2452CE3A">
            <wp:extent cx="5600059" cy="2914650"/>
            <wp:effectExtent l="0" t="0" r="0" b="0"/>
            <wp:docPr id="10" name="Рисунок 10" descr="C:\Users\Полина\Downloads\2025-03-10_10-12-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ина\Downloads\2025-03-10_10-12-28.pn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628955" cy="2929690"/>
                    </a:xfrm>
                    <a:prstGeom prst="rect">
                      <a:avLst/>
                    </a:prstGeom>
                    <a:noFill/>
                    <a:ln>
                      <a:noFill/>
                    </a:ln>
                  </pic:spPr>
                </pic:pic>
              </a:graphicData>
            </a:graphic>
          </wp:inline>
        </w:drawing>
      </w:r>
    </w:p>
    <w:p w:rsidR="006E0D8F" w:rsidRPr="008E3456" w:rsidRDefault="006E0D8F" w:rsidP="003B75CE">
      <w:pPr>
        <w:pStyle w:val="Default"/>
        <w:jc w:val="center"/>
        <w:rPr>
          <w:sz w:val="20"/>
          <w:szCs w:val="20"/>
        </w:rPr>
      </w:pPr>
      <w:r w:rsidRPr="008E3456">
        <w:rPr>
          <w:i/>
          <w:iCs/>
          <w:sz w:val="20"/>
          <w:szCs w:val="20"/>
        </w:rPr>
        <w:t>Рис. 4.2. Средняя часть бланка регистрации ЕГЭ по иностранным языкам (раздел «Говорение»)</w:t>
      </w:r>
    </w:p>
    <w:p w:rsidR="006E0D8F" w:rsidRDefault="006E0D8F" w:rsidP="00D975DE">
      <w:pPr>
        <w:widowControl w:val="0"/>
        <w:spacing w:after="0" w:line="240" w:lineRule="auto"/>
        <w:jc w:val="both"/>
        <w:rPr>
          <w:rFonts w:ascii="Times New Roman" w:hAnsi="Times New Roman" w:cs="Times New Roman"/>
          <w:i/>
          <w:iCs/>
          <w:color w:val="000000"/>
          <w:sz w:val="28"/>
          <w:szCs w:val="28"/>
        </w:rPr>
      </w:pPr>
    </w:p>
    <w:p w:rsidR="006E0D8F" w:rsidRPr="003B75CE" w:rsidRDefault="003B75CE" w:rsidP="003B75CE">
      <w:pPr>
        <w:spacing w:before="100" w:beforeAutospacing="1" w:after="100" w:afterAutospacing="1" w:line="240" w:lineRule="auto"/>
        <w:ind w:firstLine="0"/>
        <w:rPr>
          <w:rFonts w:ascii="Times New Roman" w:eastAsia="Times New Roman" w:hAnsi="Times New Roman" w:cs="Times New Roman"/>
          <w:szCs w:val="24"/>
        </w:rPr>
      </w:pPr>
      <w:r w:rsidRPr="003B75CE">
        <w:rPr>
          <w:rFonts w:ascii="Times New Roman" w:eastAsia="Times New Roman" w:hAnsi="Times New Roman" w:cs="Times New Roman"/>
          <w:noProof/>
          <w:szCs w:val="24"/>
        </w:rPr>
        <w:lastRenderedPageBreak/>
        <w:drawing>
          <wp:inline distT="0" distB="0" distL="0" distR="0" wp14:anchorId="17BE3A06" wp14:editId="77C4BF6F">
            <wp:extent cx="6105525" cy="3058930"/>
            <wp:effectExtent l="0" t="0" r="0" b="0"/>
            <wp:docPr id="11" name="Рисунок 11" descr="C:\Users\Полина\Downloads\2025-03-10_10-16-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Полина\Downloads\2025-03-10_10-16-51.p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13916" cy="3063134"/>
                    </a:xfrm>
                    <a:prstGeom prst="rect">
                      <a:avLst/>
                    </a:prstGeom>
                    <a:noFill/>
                    <a:ln>
                      <a:noFill/>
                    </a:ln>
                  </pic:spPr>
                </pic:pic>
              </a:graphicData>
            </a:graphic>
          </wp:inline>
        </w:drawing>
      </w:r>
    </w:p>
    <w:p w:rsidR="008E3456" w:rsidRPr="008E3456" w:rsidRDefault="008E3456" w:rsidP="008E3456">
      <w:pPr>
        <w:widowControl w:val="0"/>
        <w:spacing w:after="0" w:line="240" w:lineRule="auto"/>
        <w:contextualSpacing/>
        <w:jc w:val="center"/>
        <w:rPr>
          <w:rFonts w:ascii="Times New Roman" w:hAnsi="Times New Roman" w:cs="Times New Roman"/>
          <w:i/>
          <w:iCs/>
          <w:color w:val="000000"/>
          <w:sz w:val="20"/>
          <w:szCs w:val="20"/>
        </w:rPr>
      </w:pPr>
      <w:r w:rsidRPr="008E3456">
        <w:rPr>
          <w:rFonts w:ascii="Times New Roman" w:hAnsi="Times New Roman" w:cs="Times New Roman"/>
          <w:i/>
          <w:iCs/>
          <w:color w:val="000000"/>
          <w:sz w:val="20"/>
          <w:szCs w:val="20"/>
        </w:rPr>
        <w:t>Рис. 4.3. Средняя часть бланка регистрации КЕГЭ</w:t>
      </w:r>
    </w:p>
    <w:p w:rsidR="008E3456" w:rsidRDefault="008E3456" w:rsidP="008E3456">
      <w:pPr>
        <w:widowControl w:val="0"/>
        <w:spacing w:after="0" w:line="240" w:lineRule="auto"/>
        <w:contextualSpacing/>
        <w:jc w:val="both"/>
        <w:rPr>
          <w:rFonts w:ascii="Times New Roman" w:hAnsi="Times New Roman" w:cs="Times New Roman"/>
          <w:iCs/>
          <w:color w:val="000000"/>
          <w:sz w:val="28"/>
          <w:szCs w:val="28"/>
        </w:rPr>
      </w:pPr>
    </w:p>
    <w:p w:rsidR="008E3456" w:rsidRPr="008E3456" w:rsidRDefault="008E3456" w:rsidP="008E3456">
      <w:pPr>
        <w:widowControl w:val="0"/>
        <w:spacing w:after="0" w:line="240" w:lineRule="auto"/>
        <w:contextualSpacing/>
        <w:jc w:val="both"/>
        <w:rPr>
          <w:rFonts w:ascii="Times New Roman" w:hAnsi="Times New Roman" w:cs="Times New Roman"/>
          <w:iCs/>
          <w:color w:val="000000"/>
          <w:sz w:val="28"/>
          <w:szCs w:val="28"/>
        </w:rPr>
      </w:pPr>
      <w:r w:rsidRPr="008E3456">
        <w:rPr>
          <w:rFonts w:ascii="Times New Roman" w:hAnsi="Times New Roman" w:cs="Times New Roman"/>
          <w:iCs/>
          <w:color w:val="000000"/>
          <w:sz w:val="28"/>
          <w:szCs w:val="28"/>
        </w:rPr>
        <w:t>После окончания заполнения бланка регистрации, ознакомления с краткой инструкцией по порядку проведения ЕГЭ («Запрещается…») и выполнения всех пунктов краткой инструкции по определению целостности и качества печати индивидуального комплекта участника экзамена («До начала работы с бланками ответов проверьте…», «До начала работы проверьте…») участник экзамена ставит свою подпись в специально отведенном поле.</w:t>
      </w:r>
    </w:p>
    <w:p w:rsidR="008E3456" w:rsidRPr="008E3456" w:rsidRDefault="008E3456" w:rsidP="008E3456">
      <w:pPr>
        <w:widowControl w:val="0"/>
        <w:spacing w:after="0" w:line="240" w:lineRule="auto"/>
        <w:contextualSpacing/>
        <w:jc w:val="both"/>
        <w:rPr>
          <w:rFonts w:ascii="Times New Roman" w:hAnsi="Times New Roman" w:cs="Times New Roman"/>
          <w:iCs/>
          <w:color w:val="000000"/>
          <w:sz w:val="28"/>
          <w:szCs w:val="28"/>
        </w:rPr>
      </w:pPr>
      <w:r w:rsidRPr="00357A28">
        <w:rPr>
          <w:rFonts w:ascii="Times New Roman" w:hAnsi="Times New Roman" w:cs="Times New Roman"/>
          <w:b/>
          <w:iCs/>
          <w:color w:val="000000"/>
          <w:sz w:val="28"/>
          <w:szCs w:val="28"/>
        </w:rPr>
        <w:t>ВАЖНО!!!</w:t>
      </w:r>
      <w:r w:rsidRPr="008E3456">
        <w:rPr>
          <w:rFonts w:ascii="Times New Roman" w:hAnsi="Times New Roman" w:cs="Times New Roman"/>
          <w:iCs/>
          <w:color w:val="000000"/>
          <w:sz w:val="28"/>
          <w:szCs w:val="28"/>
        </w:rPr>
        <w:t xml:space="preserve"> В случае если участник экзамена отказывается ставить личную подпись в бланке регистрации, организатор в аудитории ставит свою подпись в поле «Подпись участника ЕГЭ строго внутри окошка».</w:t>
      </w:r>
    </w:p>
    <w:p w:rsidR="008E3456" w:rsidRDefault="008E3456" w:rsidP="008E3456">
      <w:pPr>
        <w:widowControl w:val="0"/>
        <w:spacing w:after="0" w:line="240" w:lineRule="auto"/>
        <w:contextualSpacing/>
        <w:jc w:val="both"/>
        <w:rPr>
          <w:rFonts w:ascii="Times New Roman" w:hAnsi="Times New Roman" w:cs="Times New Roman"/>
          <w:iCs/>
          <w:color w:val="000000"/>
          <w:sz w:val="28"/>
          <w:szCs w:val="28"/>
        </w:rPr>
      </w:pPr>
      <w:r w:rsidRPr="008E3456">
        <w:rPr>
          <w:rFonts w:ascii="Times New Roman" w:hAnsi="Times New Roman" w:cs="Times New Roman"/>
          <w:iCs/>
          <w:color w:val="000000"/>
          <w:sz w:val="28"/>
          <w:szCs w:val="28"/>
        </w:rPr>
        <w:t>Поля для служебного использования «Резерв-2» и «Служебная отметка» не заполняются.</w:t>
      </w:r>
    </w:p>
    <w:p w:rsidR="008E3456" w:rsidRPr="008E3456" w:rsidRDefault="008E3456" w:rsidP="008E3456">
      <w:pPr>
        <w:widowControl w:val="0"/>
        <w:spacing w:after="0" w:line="240" w:lineRule="auto"/>
        <w:ind w:firstLine="0"/>
        <w:contextualSpacing/>
        <w:jc w:val="center"/>
        <w:rPr>
          <w:rFonts w:ascii="Times New Roman" w:hAnsi="Times New Roman" w:cs="Times New Roman"/>
          <w:iCs/>
          <w:color w:val="000000"/>
          <w:sz w:val="28"/>
          <w:szCs w:val="28"/>
        </w:rPr>
      </w:pPr>
      <w:r>
        <w:rPr>
          <w:rFonts w:ascii="Times New Roman" w:hAnsi="Times New Roman" w:cs="Times New Roman"/>
          <w:iCs/>
          <w:noProof/>
          <w:color w:val="000000"/>
          <w:sz w:val="28"/>
          <w:szCs w:val="28"/>
        </w:rPr>
        <w:drawing>
          <wp:inline distT="0" distB="0" distL="0" distR="0" wp14:anchorId="51F0FB8F" wp14:editId="24EF8F11">
            <wp:extent cx="5934710" cy="440055"/>
            <wp:effectExtent l="19050" t="0" r="8890" b="0"/>
            <wp:docPr id="37"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 cstate="print"/>
                    <a:srcRect/>
                    <a:stretch>
                      <a:fillRect/>
                    </a:stretch>
                  </pic:blipFill>
                  <pic:spPr bwMode="auto">
                    <a:xfrm>
                      <a:off x="0" y="0"/>
                      <a:ext cx="5932913" cy="439947"/>
                    </a:xfrm>
                    <a:prstGeom prst="rect">
                      <a:avLst/>
                    </a:prstGeom>
                    <a:noFill/>
                    <a:ln w="9525">
                      <a:noFill/>
                      <a:miter lim="800000"/>
                      <a:headEnd/>
                      <a:tailEnd/>
                    </a:ln>
                  </pic:spPr>
                </pic:pic>
              </a:graphicData>
            </a:graphic>
          </wp:inline>
        </w:drawing>
      </w:r>
    </w:p>
    <w:p w:rsidR="008E3456" w:rsidRPr="008E3456" w:rsidRDefault="008E3456" w:rsidP="008E3456">
      <w:pPr>
        <w:widowControl w:val="0"/>
        <w:spacing w:after="0" w:line="240" w:lineRule="auto"/>
        <w:contextualSpacing/>
        <w:jc w:val="center"/>
        <w:rPr>
          <w:rFonts w:ascii="Times New Roman" w:hAnsi="Times New Roman" w:cs="Times New Roman"/>
          <w:i/>
          <w:iCs/>
          <w:color w:val="000000"/>
          <w:sz w:val="20"/>
          <w:szCs w:val="20"/>
        </w:rPr>
      </w:pPr>
      <w:r w:rsidRPr="008E3456">
        <w:rPr>
          <w:rFonts w:ascii="Times New Roman" w:hAnsi="Times New Roman" w:cs="Times New Roman"/>
          <w:i/>
          <w:iCs/>
          <w:color w:val="000000"/>
          <w:sz w:val="20"/>
          <w:szCs w:val="20"/>
        </w:rPr>
        <w:t>Рис. 5. Поля для служебного использования</w:t>
      </w:r>
    </w:p>
    <w:p w:rsidR="008E3456" w:rsidRDefault="008E3456" w:rsidP="00D975DE">
      <w:pPr>
        <w:widowControl w:val="0"/>
        <w:spacing w:after="0" w:line="240" w:lineRule="auto"/>
        <w:contextualSpacing/>
        <w:jc w:val="both"/>
        <w:rPr>
          <w:rFonts w:ascii="Times New Roman" w:hAnsi="Times New Roman" w:cs="Times New Roman"/>
          <w:i/>
          <w:iCs/>
          <w:color w:val="000000"/>
          <w:sz w:val="28"/>
          <w:szCs w:val="28"/>
        </w:rPr>
      </w:pPr>
    </w:p>
    <w:p w:rsidR="008E3456" w:rsidRPr="008E3456" w:rsidRDefault="008E3456" w:rsidP="008E3456">
      <w:pPr>
        <w:widowControl w:val="0"/>
        <w:spacing w:after="0" w:line="240" w:lineRule="auto"/>
        <w:contextualSpacing/>
        <w:jc w:val="both"/>
        <w:rPr>
          <w:rFonts w:ascii="Times New Roman" w:hAnsi="Times New Roman" w:cs="Times New Roman"/>
          <w:iCs/>
          <w:color w:val="000000"/>
          <w:sz w:val="28"/>
          <w:szCs w:val="28"/>
        </w:rPr>
      </w:pPr>
      <w:r w:rsidRPr="008E3456">
        <w:rPr>
          <w:rFonts w:ascii="Times New Roman" w:hAnsi="Times New Roman" w:cs="Times New Roman"/>
          <w:iCs/>
          <w:color w:val="000000"/>
          <w:sz w:val="28"/>
          <w:szCs w:val="28"/>
        </w:rPr>
        <w:t>В случае если участник экзамена удален с экзамена в связи с нарушением Порядка или не завершил экзамен по объективным причинам, заполнение полей нижней части бланка регистрации организатором в аудитории ОБЯЗАТЕЛЬНО.</w:t>
      </w:r>
    </w:p>
    <w:p w:rsidR="008E3456" w:rsidRPr="008E3456" w:rsidRDefault="008E3456" w:rsidP="008E3456">
      <w:pPr>
        <w:widowControl w:val="0"/>
        <w:spacing w:after="0" w:line="240" w:lineRule="auto"/>
        <w:contextualSpacing/>
        <w:jc w:val="both"/>
        <w:rPr>
          <w:rFonts w:ascii="Times New Roman" w:hAnsi="Times New Roman" w:cs="Times New Roman"/>
          <w:iCs/>
          <w:color w:val="000000"/>
          <w:sz w:val="28"/>
          <w:szCs w:val="28"/>
        </w:rPr>
      </w:pPr>
      <w:r w:rsidRPr="008E3456">
        <w:rPr>
          <w:rFonts w:ascii="Times New Roman" w:hAnsi="Times New Roman" w:cs="Times New Roman"/>
          <w:iCs/>
          <w:color w:val="000000"/>
          <w:sz w:val="28"/>
          <w:szCs w:val="28"/>
        </w:rPr>
        <w:t xml:space="preserve">Организатор в аудитории ставит отметку «X» в поле «Удален с экзамена в связи с нарушением порядка проведения </w:t>
      </w:r>
      <w:r w:rsidR="008E013C">
        <w:rPr>
          <w:rFonts w:ascii="Times New Roman" w:hAnsi="Times New Roman" w:cs="Times New Roman"/>
          <w:iCs/>
          <w:color w:val="000000"/>
          <w:sz w:val="28"/>
          <w:szCs w:val="28"/>
        </w:rPr>
        <w:t>ГИА</w:t>
      </w:r>
      <w:r w:rsidRPr="008E3456">
        <w:rPr>
          <w:rFonts w:ascii="Times New Roman" w:hAnsi="Times New Roman" w:cs="Times New Roman"/>
          <w:iCs/>
          <w:color w:val="000000"/>
          <w:sz w:val="28"/>
          <w:szCs w:val="28"/>
        </w:rPr>
        <w:t>» или «Не завершил экзамен по объективным</w:t>
      </w:r>
      <w:r>
        <w:rPr>
          <w:rFonts w:ascii="Times New Roman" w:hAnsi="Times New Roman" w:cs="Times New Roman"/>
          <w:iCs/>
          <w:color w:val="000000"/>
          <w:sz w:val="28"/>
          <w:szCs w:val="28"/>
        </w:rPr>
        <w:t xml:space="preserve"> </w:t>
      </w:r>
      <w:r w:rsidRPr="008E3456">
        <w:rPr>
          <w:rFonts w:ascii="Times New Roman" w:hAnsi="Times New Roman" w:cs="Times New Roman"/>
          <w:iCs/>
          <w:color w:val="000000"/>
          <w:sz w:val="28"/>
          <w:szCs w:val="28"/>
        </w:rPr>
        <w:t>причинам» и заверяет указанную отметку своей подписью в специально отведенном поле «Подпись ответственного организатора строго внутри окошка» (рис. 6).</w:t>
      </w:r>
    </w:p>
    <w:p w:rsidR="008E3456" w:rsidRDefault="008E3456" w:rsidP="008E3456">
      <w:pPr>
        <w:widowControl w:val="0"/>
        <w:spacing w:after="0" w:line="240" w:lineRule="auto"/>
        <w:contextualSpacing/>
        <w:jc w:val="both"/>
        <w:rPr>
          <w:rFonts w:ascii="Times New Roman" w:hAnsi="Times New Roman" w:cs="Times New Roman"/>
          <w:iCs/>
          <w:color w:val="000000"/>
          <w:sz w:val="28"/>
          <w:szCs w:val="28"/>
        </w:rPr>
      </w:pPr>
      <w:r w:rsidRPr="00860D9C">
        <w:rPr>
          <w:rFonts w:ascii="Times New Roman" w:hAnsi="Times New Roman" w:cs="Times New Roman"/>
          <w:b/>
          <w:iCs/>
          <w:color w:val="000000"/>
          <w:sz w:val="28"/>
          <w:szCs w:val="28"/>
        </w:rPr>
        <w:t>ВАЖНО!!!</w:t>
      </w:r>
      <w:r w:rsidRPr="008E3456">
        <w:rPr>
          <w:rFonts w:ascii="Times New Roman" w:hAnsi="Times New Roman" w:cs="Times New Roman"/>
          <w:iCs/>
          <w:color w:val="000000"/>
          <w:sz w:val="28"/>
          <w:szCs w:val="28"/>
        </w:rPr>
        <w:t xml:space="preserve"> Одновременно два поля НЕ ЗАПОЛНЯЮТСЯ. Отметка ставится либо в поле «Удален с экзамена в связи с нарушением порядка проведения ЕГЭ», либо «Не завершил экзамен по объективным причинам».</w:t>
      </w:r>
    </w:p>
    <w:p w:rsidR="00860D9C" w:rsidRDefault="00860D9C" w:rsidP="008E3456">
      <w:pPr>
        <w:widowControl w:val="0"/>
        <w:spacing w:after="0" w:line="240" w:lineRule="auto"/>
        <w:contextualSpacing/>
        <w:jc w:val="both"/>
        <w:rPr>
          <w:rFonts w:ascii="Times New Roman" w:hAnsi="Times New Roman" w:cs="Times New Roman"/>
          <w:iCs/>
          <w:color w:val="000000"/>
          <w:sz w:val="28"/>
          <w:szCs w:val="28"/>
        </w:rPr>
      </w:pPr>
    </w:p>
    <w:p w:rsidR="00860D9C" w:rsidRPr="008E3456" w:rsidRDefault="00860D9C" w:rsidP="00860D9C">
      <w:pPr>
        <w:widowControl w:val="0"/>
        <w:spacing w:after="0" w:line="240" w:lineRule="auto"/>
        <w:ind w:firstLine="0"/>
        <w:contextualSpacing/>
        <w:jc w:val="center"/>
        <w:rPr>
          <w:rFonts w:ascii="Times New Roman" w:hAnsi="Times New Roman" w:cs="Times New Roman"/>
          <w:iCs/>
          <w:color w:val="000000"/>
          <w:sz w:val="28"/>
          <w:szCs w:val="28"/>
        </w:rPr>
      </w:pPr>
      <w:r>
        <w:rPr>
          <w:rFonts w:ascii="Times New Roman" w:hAnsi="Times New Roman" w:cs="Times New Roman"/>
          <w:iCs/>
          <w:noProof/>
          <w:color w:val="000000"/>
          <w:sz w:val="28"/>
          <w:szCs w:val="28"/>
        </w:rPr>
        <w:drawing>
          <wp:inline distT="0" distB="0" distL="0" distR="0" wp14:anchorId="15504B28" wp14:editId="445FF80D">
            <wp:extent cx="5934710" cy="948690"/>
            <wp:effectExtent l="19050" t="0" r="8890" b="0"/>
            <wp:docPr id="38"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cstate="print"/>
                    <a:srcRect/>
                    <a:stretch>
                      <a:fillRect/>
                    </a:stretch>
                  </pic:blipFill>
                  <pic:spPr bwMode="auto">
                    <a:xfrm>
                      <a:off x="0" y="0"/>
                      <a:ext cx="5934710" cy="948690"/>
                    </a:xfrm>
                    <a:prstGeom prst="rect">
                      <a:avLst/>
                    </a:prstGeom>
                    <a:noFill/>
                    <a:ln w="9525">
                      <a:noFill/>
                      <a:miter lim="800000"/>
                      <a:headEnd/>
                      <a:tailEnd/>
                    </a:ln>
                  </pic:spPr>
                </pic:pic>
              </a:graphicData>
            </a:graphic>
          </wp:inline>
        </w:drawing>
      </w:r>
    </w:p>
    <w:p w:rsidR="00860D9C" w:rsidRDefault="00860D9C" w:rsidP="00860D9C">
      <w:pPr>
        <w:pStyle w:val="Default"/>
        <w:jc w:val="center"/>
        <w:rPr>
          <w:i/>
          <w:iCs/>
          <w:sz w:val="20"/>
          <w:szCs w:val="20"/>
        </w:rPr>
      </w:pPr>
    </w:p>
    <w:p w:rsidR="00860D9C" w:rsidRPr="00860D9C" w:rsidRDefault="00860D9C" w:rsidP="00860D9C">
      <w:pPr>
        <w:pStyle w:val="Default"/>
        <w:jc w:val="center"/>
        <w:rPr>
          <w:sz w:val="20"/>
          <w:szCs w:val="20"/>
        </w:rPr>
      </w:pPr>
      <w:r w:rsidRPr="00860D9C">
        <w:rPr>
          <w:i/>
          <w:iCs/>
          <w:sz w:val="20"/>
          <w:szCs w:val="20"/>
        </w:rPr>
        <w:t>Рис. 6. Поле для отметок организатора в аудитории о фактах удаления участника экзамена либо об окончании экзамена по уважительной причине</w:t>
      </w:r>
    </w:p>
    <w:p w:rsidR="00860D9C" w:rsidRDefault="00860D9C" w:rsidP="00860D9C">
      <w:pPr>
        <w:widowControl w:val="0"/>
        <w:spacing w:after="0" w:line="240" w:lineRule="auto"/>
        <w:contextualSpacing/>
        <w:jc w:val="both"/>
        <w:rPr>
          <w:rFonts w:ascii="Times New Roman" w:hAnsi="Times New Roman" w:cs="Times New Roman"/>
          <w:i/>
          <w:iCs/>
          <w:color w:val="000000"/>
          <w:sz w:val="28"/>
          <w:szCs w:val="28"/>
        </w:rPr>
      </w:pPr>
    </w:p>
    <w:p w:rsidR="00860D9C" w:rsidRPr="00860D9C" w:rsidRDefault="00860D9C" w:rsidP="00860D9C">
      <w:pPr>
        <w:widowControl w:val="0"/>
        <w:spacing w:after="0" w:line="240" w:lineRule="auto"/>
        <w:contextualSpacing/>
        <w:jc w:val="both"/>
        <w:rPr>
          <w:rFonts w:ascii="Times New Roman" w:hAnsi="Times New Roman" w:cs="Times New Roman"/>
          <w:iCs/>
          <w:color w:val="000000"/>
          <w:sz w:val="28"/>
          <w:szCs w:val="28"/>
        </w:rPr>
      </w:pPr>
      <w:r w:rsidRPr="00860D9C">
        <w:rPr>
          <w:rFonts w:ascii="Times New Roman" w:hAnsi="Times New Roman" w:cs="Times New Roman"/>
          <w:iCs/>
          <w:color w:val="000000"/>
          <w:sz w:val="28"/>
          <w:szCs w:val="28"/>
        </w:rPr>
        <w:t>В случае обнаружения ошибочного заполнения полей бланка регистрации организаторы в аудитории дают указание участнику экзамена внести соответствующие исправления.</w:t>
      </w:r>
    </w:p>
    <w:p w:rsidR="00860D9C" w:rsidRPr="00860D9C" w:rsidRDefault="00860D9C" w:rsidP="00860D9C">
      <w:pPr>
        <w:widowControl w:val="0"/>
        <w:spacing w:after="0" w:line="240" w:lineRule="auto"/>
        <w:contextualSpacing/>
        <w:jc w:val="both"/>
        <w:rPr>
          <w:rFonts w:ascii="Times New Roman" w:hAnsi="Times New Roman" w:cs="Times New Roman"/>
          <w:b/>
          <w:iCs/>
          <w:color w:val="000000"/>
          <w:sz w:val="28"/>
          <w:szCs w:val="28"/>
        </w:rPr>
      </w:pPr>
      <w:r w:rsidRPr="00860D9C">
        <w:rPr>
          <w:rFonts w:ascii="Times New Roman" w:hAnsi="Times New Roman" w:cs="Times New Roman"/>
          <w:b/>
          <w:iCs/>
          <w:color w:val="000000"/>
          <w:sz w:val="28"/>
          <w:szCs w:val="28"/>
        </w:rPr>
        <w:t>Исправления могут быть выполнены следующими способами:</w:t>
      </w:r>
    </w:p>
    <w:p w:rsidR="00860D9C" w:rsidRPr="00860D9C" w:rsidRDefault="00860D9C" w:rsidP="00860D9C">
      <w:pPr>
        <w:widowControl w:val="0"/>
        <w:spacing w:after="0" w:line="240" w:lineRule="auto"/>
        <w:contextualSpacing/>
        <w:jc w:val="both"/>
        <w:rPr>
          <w:rFonts w:ascii="Times New Roman" w:hAnsi="Times New Roman" w:cs="Times New Roman"/>
          <w:iCs/>
          <w:color w:val="000000"/>
          <w:sz w:val="28"/>
          <w:szCs w:val="28"/>
        </w:rPr>
      </w:pPr>
      <w:r w:rsidRPr="00860D9C">
        <w:rPr>
          <w:rFonts w:ascii="Times New Roman" w:hAnsi="Times New Roman" w:cs="Times New Roman"/>
          <w:iCs/>
          <w:color w:val="000000"/>
          <w:sz w:val="28"/>
          <w:szCs w:val="28"/>
        </w:rPr>
        <w:t>запись новых символов (цифр, букв) более жирным шрифтом поверх ранее написанных символов (цифр, букв);</w:t>
      </w:r>
    </w:p>
    <w:p w:rsidR="00860D9C" w:rsidRPr="00860D9C" w:rsidRDefault="00860D9C" w:rsidP="00860D9C">
      <w:pPr>
        <w:widowControl w:val="0"/>
        <w:spacing w:after="0" w:line="240" w:lineRule="auto"/>
        <w:contextualSpacing/>
        <w:jc w:val="both"/>
        <w:rPr>
          <w:rFonts w:ascii="Times New Roman" w:hAnsi="Times New Roman" w:cs="Times New Roman"/>
          <w:iCs/>
          <w:color w:val="000000"/>
          <w:sz w:val="28"/>
          <w:szCs w:val="28"/>
        </w:rPr>
      </w:pPr>
      <w:r w:rsidRPr="00860D9C">
        <w:rPr>
          <w:rFonts w:ascii="Times New Roman" w:hAnsi="Times New Roman" w:cs="Times New Roman"/>
          <w:iCs/>
          <w:color w:val="000000"/>
          <w:sz w:val="28"/>
          <w:szCs w:val="28"/>
        </w:rPr>
        <w:t>зачеркивание ранее написанных символов (цифр, букв) и заполнение свободных клеточек справа новыми символами (цифрами, буквами). Данный способ возможен только при наличии достаточного количества оставшихся свободных клеточек.</w:t>
      </w:r>
    </w:p>
    <w:p w:rsidR="00860D9C" w:rsidRDefault="00860D9C" w:rsidP="00D975DE">
      <w:pPr>
        <w:widowControl w:val="0"/>
        <w:spacing w:after="0" w:line="240" w:lineRule="auto"/>
        <w:contextualSpacing/>
        <w:jc w:val="both"/>
        <w:rPr>
          <w:rFonts w:ascii="Times New Roman" w:hAnsi="Times New Roman" w:cs="Times New Roman"/>
          <w:i/>
          <w:iCs/>
          <w:color w:val="000000"/>
          <w:sz w:val="28"/>
          <w:szCs w:val="28"/>
        </w:rPr>
      </w:pPr>
    </w:p>
    <w:p w:rsidR="00860D9C" w:rsidRDefault="00860D9C" w:rsidP="00D975DE">
      <w:pPr>
        <w:widowControl w:val="0"/>
        <w:spacing w:after="0" w:line="240" w:lineRule="auto"/>
        <w:contextualSpacing/>
        <w:jc w:val="both"/>
        <w:rPr>
          <w:rFonts w:ascii="Times New Roman" w:hAnsi="Times New Roman" w:cs="Times New Roman"/>
          <w:i/>
          <w:iCs/>
          <w:color w:val="000000"/>
          <w:sz w:val="28"/>
          <w:szCs w:val="28"/>
        </w:rPr>
      </w:pPr>
    </w:p>
    <w:p w:rsidR="00860D9C" w:rsidRDefault="00860D9C" w:rsidP="00D975DE">
      <w:pPr>
        <w:widowControl w:val="0"/>
        <w:spacing w:after="0" w:line="240" w:lineRule="auto"/>
        <w:contextualSpacing/>
        <w:jc w:val="both"/>
        <w:rPr>
          <w:rFonts w:ascii="Times New Roman" w:hAnsi="Times New Roman" w:cs="Times New Roman"/>
          <w:i/>
          <w:iCs/>
          <w:color w:val="000000"/>
          <w:sz w:val="28"/>
          <w:szCs w:val="28"/>
        </w:rPr>
      </w:pPr>
    </w:p>
    <w:p w:rsidR="001067F2" w:rsidRDefault="001067F2" w:rsidP="00D975DE">
      <w:pPr>
        <w:pStyle w:val="2"/>
      </w:pPr>
      <w:bookmarkStart w:id="7" w:name="_Toc533867972"/>
      <w:r w:rsidRPr="00D975DE">
        <w:lastRenderedPageBreak/>
        <w:t>Заполнение бланка ответов № 1</w:t>
      </w:r>
      <w:bookmarkEnd w:id="7"/>
      <w:r w:rsidRPr="00D975DE">
        <w:t xml:space="preserve"> </w:t>
      </w:r>
    </w:p>
    <w:p w:rsidR="008E013C" w:rsidRPr="008E013C" w:rsidRDefault="008E013C" w:rsidP="008E013C">
      <w:pPr>
        <w:spacing w:before="100" w:beforeAutospacing="1" w:after="100" w:afterAutospacing="1" w:line="240" w:lineRule="auto"/>
        <w:ind w:firstLine="0"/>
        <w:jc w:val="center"/>
        <w:rPr>
          <w:rFonts w:ascii="Times New Roman" w:eastAsia="Times New Roman" w:hAnsi="Times New Roman" w:cs="Times New Roman"/>
          <w:szCs w:val="24"/>
        </w:rPr>
      </w:pPr>
      <w:r w:rsidRPr="008E013C">
        <w:rPr>
          <w:rFonts w:ascii="Times New Roman" w:eastAsia="Times New Roman" w:hAnsi="Times New Roman" w:cs="Times New Roman"/>
          <w:noProof/>
          <w:szCs w:val="24"/>
        </w:rPr>
        <w:drawing>
          <wp:inline distT="0" distB="0" distL="0" distR="0" wp14:anchorId="30BBDF3E" wp14:editId="3270232B">
            <wp:extent cx="5878614" cy="7934325"/>
            <wp:effectExtent l="0" t="0" r="0" b="0"/>
            <wp:docPr id="21" name="Рисунок 21" descr="C:\Users\Полина\Downloads\2025-03-10_10-22-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22-14.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885571" cy="7943715"/>
                    </a:xfrm>
                    <a:prstGeom prst="rect">
                      <a:avLst/>
                    </a:prstGeom>
                    <a:noFill/>
                    <a:ln>
                      <a:noFill/>
                    </a:ln>
                  </pic:spPr>
                </pic:pic>
              </a:graphicData>
            </a:graphic>
          </wp:inline>
        </w:drawing>
      </w:r>
    </w:p>
    <w:p w:rsidR="001067F2" w:rsidRPr="00D975DE" w:rsidRDefault="001067F2" w:rsidP="00860D9C">
      <w:pPr>
        <w:spacing w:after="0" w:line="240" w:lineRule="auto"/>
        <w:ind w:firstLine="0"/>
        <w:jc w:val="both"/>
        <w:rPr>
          <w:rFonts w:ascii="Times New Roman" w:hAnsi="Times New Roman" w:cs="Times New Roman"/>
          <w:sz w:val="28"/>
          <w:szCs w:val="28"/>
        </w:rPr>
      </w:pPr>
    </w:p>
    <w:p w:rsidR="001067F2" w:rsidRPr="00860D9C" w:rsidRDefault="001067F2" w:rsidP="00860D9C">
      <w:pPr>
        <w:widowControl w:val="0"/>
        <w:spacing w:after="0" w:line="240" w:lineRule="auto"/>
        <w:jc w:val="center"/>
        <w:rPr>
          <w:rFonts w:ascii="Times New Roman" w:hAnsi="Times New Roman" w:cs="Times New Roman"/>
          <w:i/>
          <w:iCs/>
          <w:color w:val="000000"/>
          <w:sz w:val="20"/>
          <w:szCs w:val="20"/>
        </w:rPr>
      </w:pPr>
      <w:r w:rsidRPr="00860D9C">
        <w:rPr>
          <w:rFonts w:ascii="Times New Roman" w:hAnsi="Times New Roman" w:cs="Times New Roman"/>
          <w:i/>
          <w:iCs/>
          <w:color w:val="000000"/>
          <w:sz w:val="20"/>
          <w:szCs w:val="20"/>
        </w:rPr>
        <w:t>Рис. 7. Бланк ответов № 1</w:t>
      </w:r>
    </w:p>
    <w:p w:rsidR="00860D9C" w:rsidRDefault="00860D9C" w:rsidP="00D975DE">
      <w:pPr>
        <w:spacing w:after="0" w:line="240" w:lineRule="auto"/>
        <w:contextualSpacing/>
        <w:jc w:val="both"/>
        <w:rPr>
          <w:rFonts w:ascii="Times New Roman" w:hAnsi="Times New Roman" w:cs="Times New Roman"/>
          <w:sz w:val="28"/>
          <w:szCs w:val="28"/>
        </w:rPr>
      </w:pPr>
    </w:p>
    <w:p w:rsidR="00860D9C" w:rsidRDefault="00860D9C" w:rsidP="00D975DE">
      <w:pPr>
        <w:spacing w:after="0" w:line="240" w:lineRule="auto"/>
        <w:contextualSpacing/>
        <w:jc w:val="both"/>
        <w:rPr>
          <w:rFonts w:ascii="Times New Roman" w:hAnsi="Times New Roman" w:cs="Times New Roman"/>
          <w:sz w:val="28"/>
          <w:szCs w:val="28"/>
        </w:rPr>
      </w:pPr>
    </w:p>
    <w:p w:rsidR="00860D9C" w:rsidRDefault="00860D9C" w:rsidP="00D975DE">
      <w:pPr>
        <w:spacing w:after="0" w:line="240" w:lineRule="auto"/>
        <w:contextualSpacing/>
        <w:jc w:val="both"/>
        <w:rPr>
          <w:rFonts w:ascii="Times New Roman" w:hAnsi="Times New Roman" w:cs="Times New Roman"/>
          <w:sz w:val="28"/>
          <w:szCs w:val="28"/>
        </w:rPr>
      </w:pPr>
    </w:p>
    <w:p w:rsidR="00860D9C" w:rsidRDefault="008E013C" w:rsidP="00860D9C">
      <w:pPr>
        <w:spacing w:after="0" w:line="240" w:lineRule="auto"/>
        <w:ind w:firstLine="0"/>
        <w:contextualSpacing/>
        <w:jc w:val="both"/>
        <w:rPr>
          <w:rFonts w:ascii="Times New Roman" w:hAnsi="Times New Roman" w:cs="Times New Roman"/>
          <w:sz w:val="28"/>
          <w:szCs w:val="28"/>
        </w:rPr>
      </w:pPr>
      <w:r>
        <w:rPr>
          <w:noProof/>
        </w:rPr>
        <w:drawing>
          <wp:inline distT="0" distB="0" distL="0" distR="0" wp14:anchorId="1301F3B4" wp14:editId="4CEEF404">
            <wp:extent cx="5905500" cy="7993633"/>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l="46379" t="14942" r="25451" b="17266"/>
                    <a:stretch/>
                  </pic:blipFill>
                  <pic:spPr bwMode="auto">
                    <a:xfrm>
                      <a:off x="0" y="0"/>
                      <a:ext cx="5915828" cy="8007613"/>
                    </a:xfrm>
                    <a:prstGeom prst="rect">
                      <a:avLst/>
                    </a:prstGeom>
                    <a:ln>
                      <a:noFill/>
                    </a:ln>
                    <a:extLst>
                      <a:ext uri="{53640926-AAD7-44D8-BBD7-CCE9431645EC}">
                        <a14:shadowObscured xmlns:a14="http://schemas.microsoft.com/office/drawing/2010/main"/>
                      </a:ext>
                    </a:extLst>
                  </pic:spPr>
                </pic:pic>
              </a:graphicData>
            </a:graphic>
          </wp:inline>
        </w:drawing>
      </w:r>
    </w:p>
    <w:p w:rsidR="00860D9C" w:rsidRDefault="00860D9C" w:rsidP="00860D9C">
      <w:pPr>
        <w:spacing w:after="0" w:line="240" w:lineRule="auto"/>
        <w:ind w:firstLine="0"/>
        <w:contextualSpacing/>
        <w:jc w:val="both"/>
        <w:rPr>
          <w:rFonts w:ascii="Times New Roman" w:hAnsi="Times New Roman" w:cs="Times New Roman"/>
          <w:sz w:val="28"/>
          <w:szCs w:val="28"/>
        </w:rPr>
      </w:pPr>
    </w:p>
    <w:p w:rsidR="00860D9C" w:rsidRPr="00860D9C" w:rsidRDefault="00860D9C" w:rsidP="00860D9C">
      <w:pPr>
        <w:spacing w:after="0" w:line="240" w:lineRule="auto"/>
        <w:contextualSpacing/>
        <w:jc w:val="center"/>
        <w:rPr>
          <w:rFonts w:ascii="Times New Roman" w:hAnsi="Times New Roman" w:cs="Times New Roman"/>
          <w:i/>
          <w:sz w:val="20"/>
          <w:szCs w:val="20"/>
        </w:rPr>
      </w:pPr>
      <w:r w:rsidRPr="00860D9C">
        <w:rPr>
          <w:rFonts w:ascii="Times New Roman" w:hAnsi="Times New Roman" w:cs="Times New Roman"/>
          <w:i/>
          <w:sz w:val="20"/>
          <w:szCs w:val="20"/>
        </w:rPr>
        <w:t>Рис.</w:t>
      </w:r>
      <w:r w:rsidR="00720DE6">
        <w:rPr>
          <w:rFonts w:ascii="Times New Roman" w:hAnsi="Times New Roman" w:cs="Times New Roman"/>
          <w:i/>
          <w:sz w:val="20"/>
          <w:szCs w:val="20"/>
        </w:rPr>
        <w:t>8</w:t>
      </w:r>
      <w:r w:rsidRPr="00860D9C">
        <w:rPr>
          <w:rFonts w:ascii="Times New Roman" w:hAnsi="Times New Roman" w:cs="Times New Roman"/>
          <w:i/>
          <w:sz w:val="20"/>
          <w:szCs w:val="20"/>
        </w:rPr>
        <w:t>. Бланк ответов № 1 ЕГЭ по литературе</w:t>
      </w:r>
    </w:p>
    <w:p w:rsidR="00860D9C" w:rsidRDefault="00860D9C" w:rsidP="00D975DE">
      <w:pPr>
        <w:spacing w:after="0" w:line="240" w:lineRule="auto"/>
        <w:contextualSpacing/>
        <w:jc w:val="both"/>
        <w:rPr>
          <w:rFonts w:ascii="Times New Roman" w:hAnsi="Times New Roman" w:cs="Times New Roman"/>
          <w:sz w:val="28"/>
          <w:szCs w:val="28"/>
        </w:rPr>
      </w:pPr>
    </w:p>
    <w:p w:rsidR="00860D9C" w:rsidRDefault="00860D9C" w:rsidP="00D975DE">
      <w:pPr>
        <w:spacing w:after="0" w:line="240" w:lineRule="auto"/>
        <w:contextualSpacing/>
        <w:jc w:val="both"/>
        <w:rPr>
          <w:rFonts w:ascii="Times New Roman" w:hAnsi="Times New Roman" w:cs="Times New Roman"/>
          <w:sz w:val="28"/>
          <w:szCs w:val="28"/>
        </w:rPr>
      </w:pPr>
      <w:r w:rsidRPr="00860D9C">
        <w:rPr>
          <w:rFonts w:ascii="Times New Roman" w:hAnsi="Times New Roman" w:cs="Times New Roman"/>
          <w:sz w:val="28"/>
          <w:szCs w:val="28"/>
        </w:rPr>
        <w:lastRenderedPageBreak/>
        <w:t>Бланк ответов № 1 предназначен для записи результатов выполнения заданий с кратким ответом.</w:t>
      </w:r>
    </w:p>
    <w:p w:rsidR="00860D9C" w:rsidRPr="008E013C" w:rsidRDefault="008E013C" w:rsidP="008E013C">
      <w:pPr>
        <w:spacing w:before="100" w:beforeAutospacing="1" w:after="100" w:afterAutospacing="1" w:line="240" w:lineRule="auto"/>
        <w:ind w:firstLine="0"/>
        <w:jc w:val="center"/>
        <w:rPr>
          <w:rFonts w:ascii="Times New Roman" w:eastAsia="Times New Roman" w:hAnsi="Times New Roman" w:cs="Times New Roman"/>
          <w:szCs w:val="24"/>
        </w:rPr>
      </w:pPr>
      <w:r w:rsidRPr="008E013C">
        <w:rPr>
          <w:rFonts w:ascii="Times New Roman" w:eastAsia="Times New Roman" w:hAnsi="Times New Roman" w:cs="Times New Roman"/>
          <w:noProof/>
          <w:szCs w:val="24"/>
        </w:rPr>
        <w:drawing>
          <wp:inline distT="0" distB="0" distL="0" distR="0" wp14:anchorId="06141D11" wp14:editId="4CABBFF6">
            <wp:extent cx="5681334" cy="1762125"/>
            <wp:effectExtent l="0" t="0" r="0" b="0"/>
            <wp:docPr id="24" name="Рисунок 24" descr="C:\Users\Полина\Downloads\2025-03-10_10-24-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24-12.pn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693130" cy="1765784"/>
                    </a:xfrm>
                    <a:prstGeom prst="rect">
                      <a:avLst/>
                    </a:prstGeom>
                    <a:noFill/>
                    <a:ln>
                      <a:noFill/>
                    </a:ln>
                  </pic:spPr>
                </pic:pic>
              </a:graphicData>
            </a:graphic>
          </wp:inline>
        </w:drawing>
      </w:r>
    </w:p>
    <w:p w:rsidR="00860D9C" w:rsidRPr="00860D9C" w:rsidRDefault="00860D9C" w:rsidP="00860D9C">
      <w:pPr>
        <w:pStyle w:val="Default"/>
        <w:jc w:val="center"/>
        <w:rPr>
          <w:sz w:val="20"/>
          <w:szCs w:val="20"/>
        </w:rPr>
      </w:pPr>
      <w:r w:rsidRPr="00860D9C">
        <w:rPr>
          <w:i/>
          <w:iCs/>
          <w:sz w:val="20"/>
          <w:szCs w:val="20"/>
        </w:rPr>
        <w:t xml:space="preserve">Рис. </w:t>
      </w:r>
      <w:r w:rsidR="00720DE6">
        <w:rPr>
          <w:i/>
          <w:iCs/>
          <w:sz w:val="20"/>
          <w:szCs w:val="20"/>
        </w:rPr>
        <w:t>9</w:t>
      </w:r>
      <w:r w:rsidRPr="00860D9C">
        <w:rPr>
          <w:i/>
          <w:iCs/>
          <w:sz w:val="20"/>
          <w:szCs w:val="20"/>
        </w:rPr>
        <w:t>. Верхняя часть бланка ответов № 1</w:t>
      </w:r>
    </w:p>
    <w:p w:rsidR="00860D9C" w:rsidRPr="00860D9C" w:rsidRDefault="00860D9C" w:rsidP="00860D9C">
      <w:pPr>
        <w:spacing w:after="0" w:line="240" w:lineRule="auto"/>
        <w:contextualSpacing/>
        <w:jc w:val="center"/>
        <w:rPr>
          <w:rFonts w:ascii="Times New Roman" w:hAnsi="Times New Roman" w:cs="Times New Roman"/>
          <w:sz w:val="20"/>
          <w:szCs w:val="20"/>
        </w:rPr>
      </w:pPr>
    </w:p>
    <w:p w:rsidR="005F65CF" w:rsidRPr="005F65CF" w:rsidRDefault="005F65CF" w:rsidP="005F65CF">
      <w:pPr>
        <w:spacing w:after="0" w:line="240" w:lineRule="auto"/>
        <w:contextualSpacing/>
        <w:jc w:val="both"/>
        <w:rPr>
          <w:rFonts w:ascii="Times New Roman" w:hAnsi="Times New Roman" w:cs="Times New Roman"/>
          <w:sz w:val="28"/>
          <w:szCs w:val="28"/>
        </w:rPr>
      </w:pPr>
      <w:r w:rsidRPr="005F65CF">
        <w:rPr>
          <w:rFonts w:ascii="Times New Roman" w:hAnsi="Times New Roman" w:cs="Times New Roman"/>
          <w:sz w:val="28"/>
          <w:szCs w:val="28"/>
        </w:rPr>
        <w:t xml:space="preserve">В верхней части бланка ответов № 1 (рис. </w:t>
      </w:r>
      <w:r w:rsidR="00720DE6">
        <w:rPr>
          <w:rFonts w:ascii="Times New Roman" w:hAnsi="Times New Roman" w:cs="Times New Roman"/>
          <w:sz w:val="28"/>
          <w:szCs w:val="28"/>
        </w:rPr>
        <w:t>9</w:t>
      </w:r>
      <w:r w:rsidRPr="005F65CF">
        <w:rPr>
          <w:rFonts w:ascii="Times New Roman" w:hAnsi="Times New Roman" w:cs="Times New Roman"/>
          <w:sz w:val="28"/>
          <w:szCs w:val="28"/>
        </w:rPr>
        <w:t>) поля «Код региона», «Код предмета», «Название предмета» заполняются автоматически. Служебное поле «Резерв-4» не заполняется. Участник экзамена ставит свою подпись строго внутри окошка.</w:t>
      </w:r>
    </w:p>
    <w:p w:rsidR="00860D9C" w:rsidRDefault="005F65CF" w:rsidP="005F65CF">
      <w:pPr>
        <w:spacing w:after="0" w:line="240" w:lineRule="auto"/>
        <w:contextualSpacing/>
        <w:jc w:val="both"/>
        <w:rPr>
          <w:rFonts w:ascii="Times New Roman" w:hAnsi="Times New Roman" w:cs="Times New Roman"/>
          <w:i/>
          <w:sz w:val="28"/>
          <w:szCs w:val="28"/>
        </w:rPr>
      </w:pPr>
      <w:r w:rsidRPr="005F65CF">
        <w:rPr>
          <w:rFonts w:ascii="Times New Roman" w:hAnsi="Times New Roman" w:cs="Times New Roman"/>
          <w:i/>
          <w:sz w:val="28"/>
          <w:szCs w:val="28"/>
        </w:rPr>
        <w:t>При проведении ЕГЭ в ППЭ с использованием ЭМ на бумажных носителях поле «Код региона» заполняется участником экзамена. Автоматически заполняются только поля «Код предмета», «Название предмета», «Дата проведения ЕГЭ».</w:t>
      </w:r>
    </w:p>
    <w:p w:rsidR="005F65CF" w:rsidRPr="005F65CF" w:rsidRDefault="005F65CF" w:rsidP="005F65CF">
      <w:pPr>
        <w:spacing w:after="0" w:line="240" w:lineRule="auto"/>
        <w:contextualSpacing/>
        <w:jc w:val="both"/>
        <w:rPr>
          <w:rFonts w:ascii="Times New Roman" w:hAnsi="Times New Roman" w:cs="Times New Roman"/>
          <w:i/>
          <w:sz w:val="28"/>
          <w:szCs w:val="28"/>
        </w:rPr>
      </w:pPr>
    </w:p>
    <w:p w:rsidR="005F65CF" w:rsidRDefault="005F65CF" w:rsidP="005F65CF">
      <w:pPr>
        <w:spacing w:after="0" w:line="240" w:lineRule="auto"/>
        <w:ind w:firstLine="0"/>
        <w:contextualSpacing/>
        <w:jc w:val="both"/>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14:anchorId="73F00F57" wp14:editId="5B8967AD">
            <wp:extent cx="6120130" cy="5018644"/>
            <wp:effectExtent l="19050" t="0" r="0" b="0"/>
            <wp:docPr id="43"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1" cstate="print"/>
                    <a:srcRect/>
                    <a:stretch>
                      <a:fillRect/>
                    </a:stretch>
                  </pic:blipFill>
                  <pic:spPr bwMode="auto">
                    <a:xfrm>
                      <a:off x="0" y="0"/>
                      <a:ext cx="6120130" cy="5018644"/>
                    </a:xfrm>
                    <a:prstGeom prst="rect">
                      <a:avLst/>
                    </a:prstGeom>
                    <a:noFill/>
                    <a:ln w="9525">
                      <a:noFill/>
                      <a:miter lim="800000"/>
                      <a:headEnd/>
                      <a:tailEnd/>
                    </a:ln>
                  </pic:spPr>
                </pic:pic>
              </a:graphicData>
            </a:graphic>
          </wp:inline>
        </w:drawing>
      </w:r>
    </w:p>
    <w:p w:rsidR="005F65CF" w:rsidRDefault="005F65CF" w:rsidP="00D975DE">
      <w:pPr>
        <w:spacing w:after="0" w:line="240" w:lineRule="auto"/>
        <w:contextualSpacing/>
        <w:jc w:val="both"/>
        <w:rPr>
          <w:rFonts w:ascii="Times New Roman" w:hAnsi="Times New Roman" w:cs="Times New Roman"/>
          <w:sz w:val="28"/>
          <w:szCs w:val="28"/>
        </w:rPr>
      </w:pPr>
    </w:p>
    <w:p w:rsidR="005F65CF" w:rsidRDefault="005F65CF" w:rsidP="005F65CF">
      <w:pPr>
        <w:pStyle w:val="Default"/>
        <w:jc w:val="center"/>
        <w:rPr>
          <w:i/>
          <w:iCs/>
          <w:sz w:val="23"/>
          <w:szCs w:val="23"/>
        </w:rPr>
      </w:pPr>
      <w:r>
        <w:rPr>
          <w:i/>
          <w:iCs/>
          <w:sz w:val="23"/>
          <w:szCs w:val="23"/>
        </w:rPr>
        <w:t xml:space="preserve">Рис. </w:t>
      </w:r>
      <w:r w:rsidR="00756269">
        <w:rPr>
          <w:i/>
          <w:iCs/>
          <w:sz w:val="23"/>
          <w:szCs w:val="23"/>
        </w:rPr>
        <w:t>10.</w:t>
      </w:r>
      <w:r>
        <w:rPr>
          <w:i/>
          <w:iCs/>
          <w:sz w:val="23"/>
          <w:szCs w:val="23"/>
        </w:rPr>
        <w:t xml:space="preserve"> Средняя часть бланка ответов № 1</w:t>
      </w:r>
    </w:p>
    <w:p w:rsidR="005F65CF" w:rsidRDefault="005F65CF" w:rsidP="005F65CF">
      <w:pPr>
        <w:spacing w:after="0" w:line="240" w:lineRule="auto"/>
        <w:ind w:firstLine="0"/>
        <w:contextualSpacing/>
        <w:jc w:val="center"/>
        <w:rPr>
          <w:rFonts w:ascii="Times New Roman" w:hAnsi="Times New Roman" w:cs="Times New Roman"/>
          <w:sz w:val="28"/>
          <w:szCs w:val="28"/>
        </w:rPr>
      </w:pPr>
    </w:p>
    <w:p w:rsidR="00C65DDF" w:rsidRPr="00C65DDF" w:rsidRDefault="00C65DDF" w:rsidP="00C65DDF">
      <w:pPr>
        <w:spacing w:before="100" w:beforeAutospacing="1" w:after="100" w:afterAutospacing="1" w:line="240" w:lineRule="auto"/>
        <w:ind w:firstLine="0"/>
        <w:jc w:val="center"/>
        <w:rPr>
          <w:rFonts w:ascii="Times New Roman" w:eastAsia="Times New Roman" w:hAnsi="Times New Roman" w:cs="Times New Roman"/>
          <w:szCs w:val="24"/>
        </w:rPr>
      </w:pPr>
      <w:r w:rsidRPr="00C65DDF">
        <w:rPr>
          <w:rFonts w:ascii="Times New Roman" w:eastAsia="Times New Roman" w:hAnsi="Times New Roman" w:cs="Times New Roman"/>
          <w:noProof/>
          <w:szCs w:val="24"/>
        </w:rPr>
        <w:lastRenderedPageBreak/>
        <w:drawing>
          <wp:inline distT="0" distB="0" distL="0" distR="0" wp14:anchorId="415B476B" wp14:editId="65CF991A">
            <wp:extent cx="5286375" cy="3721133"/>
            <wp:effectExtent l="0" t="0" r="0" b="0"/>
            <wp:docPr id="26" name="Рисунок 26" descr="C:\Users\Полина\Downloads\2025-03-10_10-30-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30-15.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301123" cy="3731514"/>
                    </a:xfrm>
                    <a:prstGeom prst="rect">
                      <a:avLst/>
                    </a:prstGeom>
                    <a:noFill/>
                    <a:ln>
                      <a:noFill/>
                    </a:ln>
                  </pic:spPr>
                </pic:pic>
              </a:graphicData>
            </a:graphic>
          </wp:inline>
        </w:drawing>
      </w:r>
    </w:p>
    <w:p w:rsidR="005F65CF" w:rsidRDefault="005F65CF" w:rsidP="005F65CF">
      <w:pPr>
        <w:pStyle w:val="Default"/>
        <w:jc w:val="center"/>
        <w:rPr>
          <w:i/>
          <w:iCs/>
          <w:sz w:val="20"/>
          <w:szCs w:val="20"/>
        </w:rPr>
      </w:pPr>
    </w:p>
    <w:p w:rsidR="005F65CF" w:rsidRPr="00756269" w:rsidRDefault="00756269" w:rsidP="005F65CF">
      <w:pPr>
        <w:pStyle w:val="Default"/>
        <w:jc w:val="center"/>
        <w:rPr>
          <w:i/>
          <w:iCs/>
          <w:sz w:val="23"/>
          <w:szCs w:val="23"/>
        </w:rPr>
      </w:pPr>
      <w:r>
        <w:rPr>
          <w:i/>
          <w:iCs/>
          <w:sz w:val="23"/>
          <w:szCs w:val="23"/>
        </w:rPr>
        <w:t>Рис. 11</w:t>
      </w:r>
      <w:r w:rsidR="005F65CF" w:rsidRPr="00756269">
        <w:rPr>
          <w:i/>
          <w:iCs/>
          <w:sz w:val="23"/>
          <w:szCs w:val="23"/>
        </w:rPr>
        <w:t>. Средняя часть бланка ответов № 1 ЕГЭ по литературе</w:t>
      </w:r>
    </w:p>
    <w:p w:rsidR="00EC1BE8" w:rsidRPr="005F65CF" w:rsidRDefault="00EC1BE8" w:rsidP="005F65CF">
      <w:pPr>
        <w:pStyle w:val="Default"/>
        <w:jc w:val="center"/>
        <w:rPr>
          <w:sz w:val="20"/>
          <w:szCs w:val="20"/>
        </w:rPr>
      </w:pP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В средней части бланка ответов № 1 (рис. 1</w:t>
      </w:r>
      <w:r w:rsidR="00756269">
        <w:rPr>
          <w:rFonts w:ascii="Times New Roman" w:hAnsi="Times New Roman" w:cs="Times New Roman"/>
          <w:sz w:val="28"/>
          <w:szCs w:val="28"/>
        </w:rPr>
        <w:t>0, рис. 11</w:t>
      </w:r>
      <w:r w:rsidRPr="00924637">
        <w:rPr>
          <w:rFonts w:ascii="Times New Roman" w:hAnsi="Times New Roman" w:cs="Times New Roman"/>
          <w:sz w:val="28"/>
          <w:szCs w:val="28"/>
        </w:rPr>
        <w:t xml:space="preserve">) краткий ответ записывается справа от номера задания в поле ответов «Результаты выполнения заданий с кратким ответом», </w:t>
      </w:r>
      <w:r w:rsidRPr="00357A28">
        <w:rPr>
          <w:rFonts w:ascii="Times New Roman" w:hAnsi="Times New Roman" w:cs="Times New Roman"/>
          <w:b/>
          <w:sz w:val="28"/>
          <w:szCs w:val="28"/>
        </w:rPr>
        <w:t>начиная с первой позиции (клеточки).</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Ответ на задание с кратким ответом нужно записать в такой форме</w:t>
      </w:r>
      <w:r w:rsidRPr="00357A28">
        <w:rPr>
          <w:rFonts w:ascii="Times New Roman" w:hAnsi="Times New Roman" w:cs="Times New Roman"/>
          <w:b/>
          <w:sz w:val="28"/>
          <w:szCs w:val="28"/>
        </w:rPr>
        <w:t xml:space="preserve">, в которой требуется в инструкции к данному заданию (или группе заданий), </w:t>
      </w:r>
      <w:r w:rsidRPr="00924637">
        <w:rPr>
          <w:rFonts w:ascii="Times New Roman" w:hAnsi="Times New Roman" w:cs="Times New Roman"/>
          <w:sz w:val="28"/>
          <w:szCs w:val="28"/>
        </w:rPr>
        <w:t>размещенной в КИМ ЕГЭ перед соответствующим заданием или группой заданий.</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Не разрешается использовать при записи ответа на задания с кратким ответом никакие иные символы, кроме символов кириллицы, латиницы, арабских цифр, запятой и знака «дефис» («минус»), диакритических знаков, образцы которых даны в верхней части бланка.</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Краткий ответ, в соответствии с инструкцией к заданию, может быть записан только в виде:</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одной цифры;</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целого числа (возможно использование знака «минус»);</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конечной десятичной дроби (возможно использование знака «минус»);</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последовательности символов, состоящей из букв и (или) цифр, при этом оставлять пустые клеточки (пробел) между буквами или цифрами указанной последовательности, запрещено;</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слова или словосочетания (нескольких слов).</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Каждая цифра, буква, запятая или знак «минус» (если число отрицательное) записывается в отдельную клеточку строго по образцу из верхней части бланка ответов № 1.</w:t>
      </w:r>
    </w:p>
    <w:p w:rsidR="00756269" w:rsidRDefault="00756269" w:rsidP="00756269">
      <w:pPr>
        <w:spacing w:after="0" w:line="240" w:lineRule="auto"/>
        <w:contextualSpacing/>
        <w:jc w:val="both"/>
        <w:rPr>
          <w:rFonts w:ascii="Times New Roman" w:hAnsi="Times New Roman" w:cs="Times New Roman"/>
          <w:sz w:val="28"/>
          <w:szCs w:val="28"/>
        </w:rPr>
      </w:pPr>
      <w:r w:rsidRPr="00756269">
        <w:rPr>
          <w:rFonts w:ascii="Times New Roman" w:hAnsi="Times New Roman" w:cs="Times New Roman"/>
          <w:sz w:val="28"/>
          <w:szCs w:val="28"/>
        </w:rPr>
        <w:lastRenderedPageBreak/>
        <w:t>Поля для ответов на задания № 4-5, № 9-11 в бланке ответов № 1 по литературе</w:t>
      </w:r>
      <w:r>
        <w:rPr>
          <w:rFonts w:ascii="Times New Roman" w:hAnsi="Times New Roman" w:cs="Times New Roman"/>
          <w:sz w:val="28"/>
          <w:szCs w:val="28"/>
        </w:rPr>
        <w:t xml:space="preserve"> </w:t>
      </w:r>
      <w:r w:rsidRPr="00756269">
        <w:rPr>
          <w:rFonts w:ascii="Times New Roman" w:hAnsi="Times New Roman" w:cs="Times New Roman"/>
          <w:sz w:val="28"/>
          <w:szCs w:val="28"/>
        </w:rPr>
        <w:t xml:space="preserve">(рис. </w:t>
      </w:r>
      <w:r>
        <w:rPr>
          <w:rFonts w:ascii="Times New Roman" w:hAnsi="Times New Roman" w:cs="Times New Roman"/>
          <w:sz w:val="28"/>
          <w:szCs w:val="28"/>
        </w:rPr>
        <w:t>11</w:t>
      </w:r>
      <w:r w:rsidRPr="00756269">
        <w:rPr>
          <w:rFonts w:ascii="Times New Roman" w:hAnsi="Times New Roman" w:cs="Times New Roman"/>
          <w:sz w:val="28"/>
          <w:szCs w:val="28"/>
        </w:rPr>
        <w:t>) не заполняются. Эти задания выполняются на бланке ответов № 2.</w:t>
      </w:r>
    </w:p>
    <w:p w:rsidR="00924637" w:rsidRPr="00924637" w:rsidRDefault="00924637" w:rsidP="00756269">
      <w:pPr>
        <w:spacing w:after="0" w:line="240" w:lineRule="auto"/>
        <w:contextualSpacing/>
        <w:jc w:val="both"/>
        <w:rPr>
          <w:rFonts w:ascii="Times New Roman" w:hAnsi="Times New Roman" w:cs="Times New Roman"/>
          <w:sz w:val="28"/>
          <w:szCs w:val="28"/>
        </w:rPr>
      </w:pPr>
      <w:r w:rsidRPr="00357A28">
        <w:rPr>
          <w:rFonts w:ascii="Times New Roman" w:hAnsi="Times New Roman" w:cs="Times New Roman"/>
          <w:b/>
          <w:sz w:val="28"/>
          <w:szCs w:val="28"/>
        </w:rPr>
        <w:t>ВАЖНО!!!</w:t>
      </w:r>
      <w:r w:rsidRPr="00924637">
        <w:rPr>
          <w:rFonts w:ascii="Times New Roman" w:hAnsi="Times New Roman" w:cs="Times New Roman"/>
          <w:sz w:val="28"/>
          <w:szCs w:val="28"/>
        </w:rPr>
        <w:t xml:space="preserve"> Если в ответе больше 17 символов (количество клеточек в поле для записи ответов на задания с кратким ответом), то ответ записывается в отведенном для него месте, не обращая внимания на разбиение этого поля на клеточки. Ответ должен быть написан разборчиво, более узкими символами в одну строчку, с использованием всей длины отведенного под него поля. Символы в ответе не должны соприкасаться друг с другом. Термин следует писать полностью. ЛЮБЫЕ СОКРАЩЕНИЯ ЗАПРЕЩЕНЫ.</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Если кратким ответом должно быть слово, пропущенное в тексте задания, то это слово нужно писать в той форме (род, число, падеж и т.п.), в которой оно должно стоять в тексте задания.</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 xml:space="preserve">Если в инструкции к заданию ответ требуется дать в виде целого числа, то получившуюся в ответе дробь следует округлить до целого числа по правилам округления </w:t>
      </w:r>
      <w:r w:rsidRPr="00357A28">
        <w:rPr>
          <w:rFonts w:ascii="Times New Roman" w:hAnsi="Times New Roman" w:cs="Times New Roman"/>
          <w:i/>
          <w:sz w:val="28"/>
          <w:szCs w:val="28"/>
        </w:rPr>
        <w:t>(например: 2,3 округляется до 2; 2,5 – до 3; 2,7 – до 3)</w:t>
      </w:r>
      <w:r w:rsidRPr="00924637">
        <w:rPr>
          <w:rFonts w:ascii="Times New Roman" w:hAnsi="Times New Roman" w:cs="Times New Roman"/>
          <w:sz w:val="28"/>
          <w:szCs w:val="28"/>
        </w:rPr>
        <w:t>. Если в инструкции к заданию отдельно не указано, что ответ на задание необходимо округлить, то его следует записать в виде конечной десятичной дроби. В ответе, записанном в виде десятичной дроби, в качестве разделителя следует указывать запятую.</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Запрещается записывать ответ в виде простой дроби, математического выражения или формулы. В ответе не указываются названия единиц измерения (градусы, проценты,</w:t>
      </w:r>
      <w:r>
        <w:rPr>
          <w:rFonts w:ascii="Times New Roman" w:hAnsi="Times New Roman" w:cs="Times New Roman"/>
          <w:sz w:val="28"/>
          <w:szCs w:val="28"/>
        </w:rPr>
        <w:t xml:space="preserve"> </w:t>
      </w:r>
      <w:r w:rsidRPr="00924637">
        <w:rPr>
          <w:rFonts w:ascii="Times New Roman" w:hAnsi="Times New Roman" w:cs="Times New Roman"/>
          <w:sz w:val="28"/>
          <w:szCs w:val="28"/>
        </w:rPr>
        <w:t>метры, тонны и т.д.), так как они не будут учитываться при оценивании. Недопустимы заголовки или комментарии к ответу.</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 xml:space="preserve">В случае если ответ на задание требуется записать в виде последовательности цифр (чисел) или букв, то ответ в поле бланка ответа № 1 необходимо записать в соответствии с инструкцией к заданию: в виде последовательности цифр (чисел) или букв, </w:t>
      </w:r>
      <w:r w:rsidRPr="00756269">
        <w:rPr>
          <w:rFonts w:ascii="Times New Roman" w:hAnsi="Times New Roman" w:cs="Times New Roman"/>
          <w:b/>
          <w:sz w:val="28"/>
          <w:szCs w:val="28"/>
        </w:rPr>
        <w:t>без каких-либо разделительных символов,</w:t>
      </w:r>
      <w:r w:rsidRPr="00924637">
        <w:rPr>
          <w:rFonts w:ascii="Times New Roman" w:hAnsi="Times New Roman" w:cs="Times New Roman"/>
          <w:sz w:val="28"/>
          <w:szCs w:val="28"/>
        </w:rPr>
        <w:t xml:space="preserve"> </w:t>
      </w:r>
      <w:r w:rsidRPr="00756269">
        <w:rPr>
          <w:rFonts w:ascii="Times New Roman" w:hAnsi="Times New Roman" w:cs="Times New Roman"/>
          <w:b/>
          <w:sz w:val="28"/>
          <w:szCs w:val="28"/>
        </w:rPr>
        <w:t>в том числе пробелов</w:t>
      </w:r>
      <w:r w:rsidRPr="00924637">
        <w:rPr>
          <w:rFonts w:ascii="Times New Roman" w:hAnsi="Times New Roman" w:cs="Times New Roman"/>
          <w:sz w:val="28"/>
          <w:szCs w:val="28"/>
        </w:rPr>
        <w:t>, т.е. нельзя оставлять пустые клеточки, запятые и другие разделительные символы между цифрами (числами) или буквами) последовательности. При оценивании кратких ответов на задания, где ответом является последовательность символов, порядок следования символов последовательности влияет на оценивание такого ответа. При этом разделительные символы, в том числе пробелы, запятые и пр. будут игнорироваться. Например, ответы «14,5», «14-5», «14 5» и т.п. будут равноценны ответу «145», и будут оценены одинаково.</w:t>
      </w:r>
    </w:p>
    <w:p w:rsidR="005F65CF"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В нижней части бланка ответов № 1 предусмотрены поля для записи исправленных ответов на задания с кратким ответом взамен ошибочно записанных (рис. 12).</w:t>
      </w:r>
    </w:p>
    <w:p w:rsidR="00924637" w:rsidRDefault="00EC1BE8" w:rsidP="00BE487A">
      <w:pPr>
        <w:spacing w:after="0" w:line="240" w:lineRule="auto"/>
        <w:ind w:firstLine="0"/>
        <w:contextualSpacing/>
        <w:jc w:val="center"/>
        <w:rPr>
          <w:rFonts w:ascii="Times New Roman" w:hAnsi="Times New Roman" w:cs="Times New Roman"/>
          <w:sz w:val="28"/>
          <w:szCs w:val="28"/>
        </w:rPr>
      </w:pPr>
      <w:r>
        <w:rPr>
          <w:noProof/>
        </w:rPr>
        <w:lastRenderedPageBreak/>
        <w:drawing>
          <wp:inline distT="0" distB="0" distL="0" distR="0" wp14:anchorId="6831745A" wp14:editId="4C498ED7">
            <wp:extent cx="5867400" cy="13875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36107" t="28777" r="15802" b="57111"/>
                    <a:stretch/>
                  </pic:blipFill>
                  <pic:spPr bwMode="auto">
                    <a:xfrm>
                      <a:off x="0" y="0"/>
                      <a:ext cx="5887872" cy="1392381"/>
                    </a:xfrm>
                    <a:prstGeom prst="rect">
                      <a:avLst/>
                    </a:prstGeom>
                    <a:ln>
                      <a:noFill/>
                    </a:ln>
                    <a:extLst>
                      <a:ext uri="{53640926-AAD7-44D8-BBD7-CCE9431645EC}">
                        <a14:shadowObscured xmlns:a14="http://schemas.microsoft.com/office/drawing/2010/main"/>
                      </a:ext>
                    </a:extLst>
                  </pic:spPr>
                </pic:pic>
              </a:graphicData>
            </a:graphic>
          </wp:inline>
        </w:drawing>
      </w:r>
    </w:p>
    <w:p w:rsidR="00924637" w:rsidRPr="00924637" w:rsidRDefault="00924637" w:rsidP="00924637">
      <w:pPr>
        <w:spacing w:after="0" w:line="240" w:lineRule="auto"/>
        <w:contextualSpacing/>
        <w:jc w:val="both"/>
        <w:rPr>
          <w:rFonts w:ascii="Times New Roman" w:hAnsi="Times New Roman" w:cs="Times New Roman"/>
          <w:sz w:val="20"/>
          <w:szCs w:val="20"/>
        </w:rPr>
      </w:pPr>
    </w:p>
    <w:p w:rsidR="00924637" w:rsidRPr="00924637" w:rsidRDefault="00924637" w:rsidP="00924637">
      <w:pPr>
        <w:pStyle w:val="Default"/>
        <w:jc w:val="center"/>
        <w:rPr>
          <w:sz w:val="20"/>
          <w:szCs w:val="20"/>
        </w:rPr>
      </w:pPr>
      <w:r w:rsidRPr="00924637">
        <w:rPr>
          <w:i/>
          <w:iCs/>
          <w:sz w:val="20"/>
          <w:szCs w:val="20"/>
        </w:rPr>
        <w:t>Рис. 12. Нижняя часть бланка ответов № 1 (поле замены ошибочных ответов на задания с кратким ответом)</w:t>
      </w:r>
    </w:p>
    <w:p w:rsidR="00924637" w:rsidRDefault="00924637" w:rsidP="00924637">
      <w:pPr>
        <w:spacing w:after="0" w:line="240" w:lineRule="auto"/>
        <w:contextualSpacing/>
        <w:jc w:val="both"/>
        <w:rPr>
          <w:rFonts w:ascii="Times New Roman" w:hAnsi="Times New Roman" w:cs="Times New Roman"/>
          <w:sz w:val="28"/>
          <w:szCs w:val="28"/>
        </w:rPr>
      </w:pP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 xml:space="preserve">Для замены ответа, внесенного в бланк ответов № 1, нужно в поле «Замена ошибочных ответов на задания с КРАТКИМ ОТВЕТОМ» указать номер задания (две первых клеточки </w:t>
      </w:r>
      <w:r w:rsidRPr="00075677">
        <w:rPr>
          <w:rFonts w:ascii="Times New Roman" w:hAnsi="Times New Roman" w:cs="Times New Roman"/>
          <w:b/>
          <w:sz w:val="28"/>
          <w:szCs w:val="28"/>
        </w:rPr>
        <w:t xml:space="preserve">перед </w:t>
      </w:r>
      <w:r w:rsidRPr="00924637">
        <w:rPr>
          <w:rFonts w:ascii="Times New Roman" w:hAnsi="Times New Roman" w:cs="Times New Roman"/>
          <w:sz w:val="28"/>
          <w:szCs w:val="28"/>
        </w:rPr>
        <w:t>знаком тире), ответ на который следует исправить, а в поле для исправленного ответа (17 клеточек после знака тире) записать новое значение верного ответа на указанное задание.</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075677">
        <w:rPr>
          <w:rFonts w:ascii="Times New Roman" w:hAnsi="Times New Roman" w:cs="Times New Roman"/>
          <w:b/>
          <w:sz w:val="28"/>
          <w:szCs w:val="28"/>
        </w:rPr>
        <w:t>ВАЖНО!!!</w:t>
      </w:r>
      <w:r w:rsidRPr="00924637">
        <w:rPr>
          <w:rFonts w:ascii="Times New Roman" w:hAnsi="Times New Roman" w:cs="Times New Roman"/>
          <w:sz w:val="28"/>
          <w:szCs w:val="28"/>
        </w:rPr>
        <w:t xml:space="preserve"> В случае если в поле замены ошибочных ответов на задания с кратким ответом будет заполнено поле для номера задания, а </w:t>
      </w:r>
      <w:r w:rsidRPr="00BE487A">
        <w:rPr>
          <w:rFonts w:ascii="Times New Roman" w:hAnsi="Times New Roman" w:cs="Times New Roman"/>
          <w:b/>
          <w:sz w:val="28"/>
          <w:szCs w:val="28"/>
        </w:rPr>
        <w:t>новый ответ не внесен</w:t>
      </w:r>
      <w:r w:rsidRPr="00924637">
        <w:rPr>
          <w:rFonts w:ascii="Times New Roman" w:hAnsi="Times New Roman" w:cs="Times New Roman"/>
          <w:sz w:val="28"/>
          <w:szCs w:val="28"/>
        </w:rPr>
        <w:t xml:space="preserve">, то для оценивания будет использоваться пустой ответ (т.е. </w:t>
      </w:r>
      <w:r w:rsidRPr="00BE487A">
        <w:rPr>
          <w:rFonts w:ascii="Times New Roman" w:hAnsi="Times New Roman" w:cs="Times New Roman"/>
          <w:b/>
          <w:sz w:val="28"/>
          <w:szCs w:val="28"/>
        </w:rPr>
        <w:t>задание будет засчитано невыполненным</w:t>
      </w:r>
      <w:r w:rsidRPr="00924637">
        <w:rPr>
          <w:rFonts w:ascii="Times New Roman" w:hAnsi="Times New Roman" w:cs="Times New Roman"/>
          <w:sz w:val="28"/>
          <w:szCs w:val="28"/>
        </w:rPr>
        <w:t>). Поэтому в случае неправильного указания номера задания в области замены ошибочных ответов, ошибочно проставленный номер задания СЛЕДУЕТ ЗАЧЕРКНУТЬ.</w:t>
      </w:r>
    </w:p>
    <w:p w:rsidR="00924637" w:rsidRP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 xml:space="preserve">Ответственный организатор в аудитории по окончании выполнения экзаменационной работы участником экзамена </w:t>
      </w:r>
      <w:r w:rsidRPr="00075677">
        <w:rPr>
          <w:rFonts w:ascii="Times New Roman" w:hAnsi="Times New Roman" w:cs="Times New Roman"/>
          <w:b/>
          <w:sz w:val="28"/>
          <w:szCs w:val="28"/>
        </w:rPr>
        <w:t>должен проверить заполнение бланка ответов № 1</w:t>
      </w:r>
      <w:r w:rsidRPr="00924637">
        <w:rPr>
          <w:rFonts w:ascii="Times New Roman" w:hAnsi="Times New Roman" w:cs="Times New Roman"/>
          <w:sz w:val="28"/>
          <w:szCs w:val="28"/>
        </w:rPr>
        <w:t xml:space="preserve"> данного участника экзамена на наличие замены ошибочных ответов на задания с кратким ответом. В случае если участник экзамена осуществлял во время выполнения экзаменационной работы замену ошибочных ответов, организатору необходимо </w:t>
      </w:r>
      <w:r w:rsidRPr="00075677">
        <w:rPr>
          <w:rFonts w:ascii="Times New Roman" w:hAnsi="Times New Roman" w:cs="Times New Roman"/>
          <w:b/>
          <w:sz w:val="28"/>
          <w:szCs w:val="28"/>
        </w:rPr>
        <w:t>посчитать</w:t>
      </w:r>
      <w:r w:rsidRPr="00924637">
        <w:rPr>
          <w:rFonts w:ascii="Times New Roman" w:hAnsi="Times New Roman" w:cs="Times New Roman"/>
          <w:sz w:val="28"/>
          <w:szCs w:val="28"/>
        </w:rPr>
        <w:t xml:space="preserve"> количество замен ошибочных ответов и в поле «Количество заполненных полей «Замена ошибочных ответов» </w:t>
      </w:r>
      <w:r w:rsidRPr="00075677">
        <w:rPr>
          <w:rFonts w:ascii="Times New Roman" w:hAnsi="Times New Roman" w:cs="Times New Roman"/>
          <w:b/>
          <w:sz w:val="28"/>
          <w:szCs w:val="28"/>
        </w:rPr>
        <w:t>поставить</w:t>
      </w:r>
      <w:r w:rsidRPr="00924637">
        <w:rPr>
          <w:rFonts w:ascii="Times New Roman" w:hAnsi="Times New Roman" w:cs="Times New Roman"/>
          <w:sz w:val="28"/>
          <w:szCs w:val="28"/>
        </w:rPr>
        <w:t xml:space="preserve"> соответствующее цифровое значение, а также поставить подпись в специально отведенном поле «Подпись ответственного организатора строго внутри окошка».</w:t>
      </w:r>
    </w:p>
    <w:p w:rsidR="00924637" w:rsidRDefault="00924637" w:rsidP="00924637">
      <w:pPr>
        <w:spacing w:after="0" w:line="240" w:lineRule="auto"/>
        <w:contextualSpacing/>
        <w:jc w:val="both"/>
        <w:rPr>
          <w:rFonts w:ascii="Times New Roman" w:hAnsi="Times New Roman" w:cs="Times New Roman"/>
          <w:sz w:val="28"/>
          <w:szCs w:val="28"/>
        </w:rPr>
      </w:pPr>
      <w:r w:rsidRPr="00924637">
        <w:rPr>
          <w:rFonts w:ascii="Times New Roman" w:hAnsi="Times New Roman" w:cs="Times New Roman"/>
          <w:sz w:val="28"/>
          <w:szCs w:val="28"/>
        </w:rPr>
        <w:t>В случае если участник экзамена не использовал поле «Замена ошибочных ответов на задания с КРАТКИМ ОТВЕТОМ», организатор в поле «Количество заполненных полей</w:t>
      </w:r>
      <w:r>
        <w:rPr>
          <w:rFonts w:ascii="Times New Roman" w:hAnsi="Times New Roman" w:cs="Times New Roman"/>
          <w:sz w:val="28"/>
          <w:szCs w:val="28"/>
        </w:rPr>
        <w:t xml:space="preserve"> </w:t>
      </w:r>
      <w:r w:rsidRPr="00924637">
        <w:rPr>
          <w:rFonts w:ascii="Times New Roman" w:hAnsi="Times New Roman" w:cs="Times New Roman"/>
          <w:sz w:val="28"/>
          <w:szCs w:val="28"/>
        </w:rPr>
        <w:t>«Замена ошибочных ответов» ставит «Х» и подпись в специально отведенном поле «Подпись ответственного организатора строго внутри окошка» (рис. 13).</w:t>
      </w:r>
    </w:p>
    <w:p w:rsidR="00924637" w:rsidRDefault="00924637" w:rsidP="00924637">
      <w:pPr>
        <w:spacing w:after="0" w:line="240" w:lineRule="auto"/>
        <w:contextualSpacing/>
        <w:jc w:val="both"/>
        <w:rPr>
          <w:rFonts w:ascii="Times New Roman" w:hAnsi="Times New Roman" w:cs="Times New Roman"/>
          <w:sz w:val="28"/>
          <w:szCs w:val="28"/>
        </w:rPr>
      </w:pPr>
    </w:p>
    <w:p w:rsidR="00924637" w:rsidRDefault="00EC1BE8" w:rsidP="00924637">
      <w:pPr>
        <w:spacing w:after="0" w:line="240" w:lineRule="auto"/>
        <w:ind w:firstLine="0"/>
        <w:contextualSpacing/>
        <w:jc w:val="both"/>
        <w:rPr>
          <w:rFonts w:ascii="Times New Roman" w:hAnsi="Times New Roman" w:cs="Times New Roman"/>
          <w:sz w:val="28"/>
          <w:szCs w:val="28"/>
        </w:rPr>
      </w:pPr>
      <w:r>
        <w:rPr>
          <w:noProof/>
        </w:rPr>
        <w:drawing>
          <wp:inline distT="0" distB="0" distL="0" distR="0" wp14:anchorId="3CF9A865" wp14:editId="50BDFFCF">
            <wp:extent cx="5758770" cy="127635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31594" t="15772" r="9421" b="60985"/>
                    <a:stretch/>
                  </pic:blipFill>
                  <pic:spPr bwMode="auto">
                    <a:xfrm>
                      <a:off x="0" y="0"/>
                      <a:ext cx="5772477" cy="1279388"/>
                    </a:xfrm>
                    <a:prstGeom prst="rect">
                      <a:avLst/>
                    </a:prstGeom>
                    <a:ln>
                      <a:noFill/>
                    </a:ln>
                    <a:extLst>
                      <a:ext uri="{53640926-AAD7-44D8-BBD7-CCE9431645EC}">
                        <a14:shadowObscured xmlns:a14="http://schemas.microsoft.com/office/drawing/2010/main"/>
                      </a:ext>
                    </a:extLst>
                  </pic:spPr>
                </pic:pic>
              </a:graphicData>
            </a:graphic>
          </wp:inline>
        </w:drawing>
      </w:r>
    </w:p>
    <w:p w:rsidR="00924637" w:rsidRDefault="00924637" w:rsidP="00924637">
      <w:pPr>
        <w:pStyle w:val="Default"/>
        <w:jc w:val="center"/>
        <w:rPr>
          <w:i/>
          <w:iCs/>
          <w:sz w:val="20"/>
          <w:szCs w:val="20"/>
        </w:rPr>
      </w:pPr>
    </w:p>
    <w:p w:rsidR="00924637" w:rsidRPr="00924637" w:rsidRDefault="00924637" w:rsidP="00924637">
      <w:pPr>
        <w:pStyle w:val="Default"/>
        <w:jc w:val="center"/>
        <w:rPr>
          <w:sz w:val="20"/>
          <w:szCs w:val="20"/>
        </w:rPr>
      </w:pPr>
      <w:r w:rsidRPr="00924637">
        <w:rPr>
          <w:i/>
          <w:iCs/>
          <w:sz w:val="20"/>
          <w:szCs w:val="20"/>
        </w:rPr>
        <w:t>Рис. 13. Нижняя часть бланка ответов № 1 (поле для заполнения организатором в аудитории</w:t>
      </w:r>
      <w:r>
        <w:rPr>
          <w:i/>
          <w:iCs/>
          <w:sz w:val="20"/>
          <w:szCs w:val="20"/>
        </w:rPr>
        <w:t>)</w:t>
      </w:r>
    </w:p>
    <w:p w:rsidR="00924637" w:rsidRDefault="00924637" w:rsidP="00924637">
      <w:pPr>
        <w:spacing w:after="0" w:line="240" w:lineRule="auto"/>
        <w:contextualSpacing/>
        <w:jc w:val="both"/>
        <w:rPr>
          <w:rFonts w:ascii="Times New Roman" w:hAnsi="Times New Roman" w:cs="Times New Roman"/>
          <w:sz w:val="28"/>
          <w:szCs w:val="28"/>
        </w:rPr>
      </w:pPr>
    </w:p>
    <w:p w:rsidR="001067F2" w:rsidRDefault="001067F2" w:rsidP="00D975DE">
      <w:pPr>
        <w:pStyle w:val="2"/>
      </w:pPr>
      <w:bookmarkStart w:id="8" w:name="_Toc533867973"/>
      <w:r w:rsidRPr="00D975DE">
        <w:lastRenderedPageBreak/>
        <w:t>Заполнение бланка ответов № 2</w:t>
      </w:r>
      <w:bookmarkEnd w:id="8"/>
      <w:r w:rsidRPr="00D975DE">
        <w:t xml:space="preserve"> </w:t>
      </w:r>
    </w:p>
    <w:p w:rsidR="00BE487A" w:rsidRPr="00BE487A" w:rsidRDefault="00BE487A" w:rsidP="00BE487A"/>
    <w:p w:rsidR="00924637" w:rsidRPr="00F43271" w:rsidRDefault="00BE487A" w:rsidP="00F43271">
      <w:pPr>
        <w:spacing w:before="100" w:beforeAutospacing="1" w:after="100" w:afterAutospacing="1" w:line="240" w:lineRule="auto"/>
        <w:ind w:firstLine="0"/>
        <w:jc w:val="center"/>
        <w:rPr>
          <w:rFonts w:ascii="Times New Roman" w:eastAsia="Times New Roman" w:hAnsi="Times New Roman" w:cs="Times New Roman"/>
          <w:szCs w:val="24"/>
        </w:rPr>
      </w:pPr>
      <w:r w:rsidRPr="00BE487A">
        <w:rPr>
          <w:rFonts w:ascii="Times New Roman" w:eastAsia="Times New Roman" w:hAnsi="Times New Roman" w:cs="Times New Roman"/>
          <w:noProof/>
          <w:szCs w:val="24"/>
        </w:rPr>
        <w:drawing>
          <wp:inline distT="0" distB="0" distL="0" distR="0" wp14:anchorId="240B8F3A" wp14:editId="6A82748B">
            <wp:extent cx="5829300" cy="6959635"/>
            <wp:effectExtent l="0" t="0" r="0" b="0"/>
            <wp:docPr id="42" name="Рисунок 42" descr="C:\Users\Полина\Downloads\2025-03-10_10-47-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47-1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832123" cy="6963005"/>
                    </a:xfrm>
                    <a:prstGeom prst="rect">
                      <a:avLst/>
                    </a:prstGeom>
                    <a:noFill/>
                    <a:ln>
                      <a:noFill/>
                    </a:ln>
                  </pic:spPr>
                </pic:pic>
              </a:graphicData>
            </a:graphic>
          </wp:inline>
        </w:drawing>
      </w:r>
    </w:p>
    <w:p w:rsidR="001067F2" w:rsidRDefault="00924637" w:rsidP="000D3F34">
      <w:pPr>
        <w:spacing w:after="0" w:line="240" w:lineRule="auto"/>
        <w:ind w:firstLine="0"/>
        <w:jc w:val="center"/>
        <w:rPr>
          <w:rFonts w:ascii="Times New Roman" w:hAnsi="Times New Roman" w:cs="Times New Roman"/>
          <w:i/>
          <w:iCs/>
          <w:sz w:val="20"/>
          <w:szCs w:val="20"/>
        </w:rPr>
      </w:pPr>
      <w:r w:rsidRPr="000D3F34">
        <w:rPr>
          <w:rFonts w:ascii="Times New Roman" w:hAnsi="Times New Roman" w:cs="Times New Roman"/>
          <w:i/>
          <w:iCs/>
          <w:sz w:val="20"/>
          <w:szCs w:val="20"/>
        </w:rPr>
        <w:t>Рис. 14. Бланк ответов № 2 (лист 1)</w:t>
      </w:r>
    </w:p>
    <w:p w:rsidR="000D3F34" w:rsidRPr="000D3F34" w:rsidRDefault="000D3F34" w:rsidP="000D3F34">
      <w:pPr>
        <w:spacing w:after="0" w:line="240" w:lineRule="auto"/>
        <w:ind w:firstLine="0"/>
        <w:jc w:val="center"/>
        <w:rPr>
          <w:rFonts w:ascii="Times New Roman" w:hAnsi="Times New Roman" w:cs="Times New Roman"/>
          <w:i/>
          <w:sz w:val="20"/>
          <w:szCs w:val="20"/>
        </w:rPr>
      </w:pPr>
    </w:p>
    <w:p w:rsidR="00F43271" w:rsidRPr="00F43271" w:rsidRDefault="00F43271" w:rsidP="00F43271">
      <w:pPr>
        <w:spacing w:before="100" w:beforeAutospacing="1" w:after="100" w:afterAutospacing="1" w:line="240" w:lineRule="auto"/>
        <w:ind w:firstLine="0"/>
        <w:jc w:val="center"/>
        <w:rPr>
          <w:rFonts w:ascii="Times New Roman" w:eastAsia="Times New Roman" w:hAnsi="Times New Roman" w:cs="Times New Roman"/>
          <w:szCs w:val="24"/>
        </w:rPr>
      </w:pPr>
      <w:r w:rsidRPr="00F43271">
        <w:rPr>
          <w:rFonts w:ascii="Times New Roman" w:eastAsia="Times New Roman" w:hAnsi="Times New Roman" w:cs="Times New Roman"/>
          <w:noProof/>
          <w:szCs w:val="24"/>
        </w:rPr>
        <w:lastRenderedPageBreak/>
        <w:drawing>
          <wp:inline distT="0" distB="0" distL="0" distR="0" wp14:anchorId="29BDD57C" wp14:editId="72B3B97B">
            <wp:extent cx="5657850" cy="7775309"/>
            <wp:effectExtent l="0" t="0" r="0" b="0"/>
            <wp:docPr id="44" name="Рисунок 44" descr="C:\Users\Полина\Downloads\2025-03-10_10-49-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49-05.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61182" cy="7779888"/>
                    </a:xfrm>
                    <a:prstGeom prst="rect">
                      <a:avLst/>
                    </a:prstGeom>
                    <a:noFill/>
                    <a:ln>
                      <a:noFill/>
                    </a:ln>
                  </pic:spPr>
                </pic:pic>
              </a:graphicData>
            </a:graphic>
          </wp:inline>
        </w:drawing>
      </w:r>
    </w:p>
    <w:p w:rsidR="001067F2" w:rsidRPr="00D975DE" w:rsidRDefault="001067F2" w:rsidP="00F43271">
      <w:pPr>
        <w:widowControl w:val="0"/>
        <w:spacing w:after="0" w:line="240" w:lineRule="auto"/>
        <w:ind w:firstLine="0"/>
        <w:jc w:val="center"/>
        <w:rPr>
          <w:rFonts w:ascii="Times New Roman" w:hAnsi="Times New Roman" w:cs="Times New Roman"/>
          <w:i/>
          <w:iCs/>
          <w:color w:val="000000"/>
          <w:sz w:val="28"/>
          <w:szCs w:val="28"/>
        </w:rPr>
      </w:pPr>
    </w:p>
    <w:p w:rsidR="000D3F34" w:rsidRDefault="000D3F34" w:rsidP="00D975DE">
      <w:pPr>
        <w:widowControl w:val="0"/>
        <w:spacing w:after="0" w:line="240" w:lineRule="auto"/>
        <w:ind w:firstLine="0"/>
        <w:jc w:val="both"/>
        <w:rPr>
          <w:rFonts w:ascii="Times New Roman" w:hAnsi="Times New Roman" w:cs="Times New Roman"/>
          <w:i/>
          <w:iCs/>
          <w:color w:val="000000"/>
          <w:sz w:val="28"/>
          <w:szCs w:val="28"/>
        </w:rPr>
      </w:pPr>
    </w:p>
    <w:p w:rsidR="000D3F34" w:rsidRPr="000D3F34" w:rsidRDefault="000D3F34" w:rsidP="000D3F34">
      <w:pPr>
        <w:widowControl w:val="0"/>
        <w:spacing w:after="0" w:line="240" w:lineRule="auto"/>
        <w:ind w:firstLine="0"/>
        <w:jc w:val="center"/>
        <w:rPr>
          <w:rFonts w:ascii="Times New Roman" w:hAnsi="Times New Roman" w:cs="Times New Roman"/>
          <w:i/>
          <w:iCs/>
          <w:color w:val="000000"/>
          <w:sz w:val="20"/>
          <w:szCs w:val="20"/>
        </w:rPr>
      </w:pPr>
      <w:r w:rsidRPr="000D3F34">
        <w:rPr>
          <w:rFonts w:ascii="Times New Roman" w:hAnsi="Times New Roman" w:cs="Times New Roman"/>
          <w:i/>
          <w:iCs/>
          <w:sz w:val="20"/>
          <w:szCs w:val="20"/>
        </w:rPr>
        <w:t>Рис. 15. Бланк ответов № 2 (лист 2)</w:t>
      </w:r>
    </w:p>
    <w:p w:rsidR="000D3F34" w:rsidRDefault="000D3F34" w:rsidP="00D975DE">
      <w:pPr>
        <w:widowControl w:val="0"/>
        <w:spacing w:after="0" w:line="240" w:lineRule="auto"/>
        <w:ind w:firstLine="0"/>
        <w:jc w:val="both"/>
        <w:rPr>
          <w:rFonts w:ascii="Times New Roman" w:hAnsi="Times New Roman" w:cs="Times New Roman"/>
          <w:i/>
          <w:iCs/>
          <w:color w:val="000000"/>
          <w:sz w:val="28"/>
          <w:szCs w:val="28"/>
        </w:rPr>
      </w:pPr>
    </w:p>
    <w:p w:rsidR="000D3F34" w:rsidRDefault="000D3F34" w:rsidP="00D975DE">
      <w:pPr>
        <w:spacing w:after="0" w:line="240" w:lineRule="auto"/>
        <w:contextualSpacing/>
        <w:jc w:val="both"/>
        <w:rPr>
          <w:rFonts w:ascii="Times New Roman" w:hAnsi="Times New Roman" w:cs="Times New Roman"/>
          <w:sz w:val="28"/>
          <w:szCs w:val="28"/>
        </w:rPr>
      </w:pPr>
    </w:p>
    <w:p w:rsidR="000D3F34" w:rsidRDefault="000D3F34" w:rsidP="00D975DE">
      <w:pPr>
        <w:spacing w:after="0" w:line="240" w:lineRule="auto"/>
        <w:contextualSpacing/>
        <w:jc w:val="both"/>
        <w:rPr>
          <w:rFonts w:ascii="Times New Roman" w:hAnsi="Times New Roman" w:cs="Times New Roman"/>
          <w:sz w:val="28"/>
          <w:szCs w:val="28"/>
        </w:rPr>
      </w:pPr>
    </w:p>
    <w:p w:rsidR="00F43271" w:rsidRPr="00F43271" w:rsidRDefault="00F43271" w:rsidP="00F43271">
      <w:pPr>
        <w:spacing w:before="100" w:beforeAutospacing="1" w:after="100" w:afterAutospacing="1" w:line="240" w:lineRule="auto"/>
        <w:ind w:firstLine="0"/>
        <w:jc w:val="center"/>
        <w:rPr>
          <w:rFonts w:ascii="Times New Roman" w:eastAsia="Times New Roman" w:hAnsi="Times New Roman" w:cs="Times New Roman"/>
          <w:szCs w:val="24"/>
        </w:rPr>
      </w:pPr>
      <w:r w:rsidRPr="00F43271">
        <w:rPr>
          <w:rFonts w:ascii="Times New Roman" w:eastAsia="Times New Roman" w:hAnsi="Times New Roman" w:cs="Times New Roman"/>
          <w:noProof/>
          <w:szCs w:val="24"/>
        </w:rPr>
        <w:lastRenderedPageBreak/>
        <w:drawing>
          <wp:inline distT="0" distB="0" distL="0" distR="0" wp14:anchorId="73DF8FCD" wp14:editId="629CAFDF">
            <wp:extent cx="5153025" cy="7092986"/>
            <wp:effectExtent l="0" t="0" r="0" b="0"/>
            <wp:docPr id="47" name="Рисунок 47" descr="C:\Users\Полина\Downloads\2025-03-10_10-50-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50-13.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162463" cy="7105977"/>
                    </a:xfrm>
                    <a:prstGeom prst="rect">
                      <a:avLst/>
                    </a:prstGeom>
                    <a:noFill/>
                    <a:ln>
                      <a:noFill/>
                    </a:ln>
                  </pic:spPr>
                </pic:pic>
              </a:graphicData>
            </a:graphic>
          </wp:inline>
        </w:drawing>
      </w:r>
    </w:p>
    <w:p w:rsidR="000D3F34" w:rsidRDefault="000D3F34" w:rsidP="000D3F34">
      <w:pPr>
        <w:spacing w:after="0" w:line="240" w:lineRule="auto"/>
        <w:ind w:firstLine="0"/>
        <w:contextualSpacing/>
        <w:jc w:val="both"/>
        <w:rPr>
          <w:rFonts w:ascii="Times New Roman" w:hAnsi="Times New Roman" w:cs="Times New Roman"/>
          <w:sz w:val="28"/>
          <w:szCs w:val="28"/>
        </w:rPr>
      </w:pPr>
    </w:p>
    <w:p w:rsidR="000D3F34" w:rsidRPr="000D3F34" w:rsidRDefault="000D3F34" w:rsidP="000D3F34">
      <w:pPr>
        <w:spacing w:after="0" w:line="240" w:lineRule="auto"/>
        <w:contextualSpacing/>
        <w:jc w:val="center"/>
        <w:rPr>
          <w:rFonts w:ascii="Times New Roman" w:hAnsi="Times New Roman" w:cs="Times New Roman"/>
          <w:i/>
          <w:iCs/>
          <w:sz w:val="16"/>
          <w:szCs w:val="16"/>
        </w:rPr>
      </w:pPr>
    </w:p>
    <w:p w:rsidR="000D3F34" w:rsidRPr="000D3F34" w:rsidRDefault="000D3F34" w:rsidP="000D3F34">
      <w:pPr>
        <w:spacing w:after="0" w:line="240" w:lineRule="auto"/>
        <w:contextualSpacing/>
        <w:jc w:val="center"/>
        <w:rPr>
          <w:rFonts w:ascii="Times New Roman" w:hAnsi="Times New Roman" w:cs="Times New Roman"/>
          <w:sz w:val="20"/>
          <w:szCs w:val="20"/>
        </w:rPr>
      </w:pPr>
      <w:r w:rsidRPr="000D3F34">
        <w:rPr>
          <w:rFonts w:ascii="Times New Roman" w:hAnsi="Times New Roman" w:cs="Times New Roman"/>
          <w:i/>
          <w:iCs/>
          <w:sz w:val="20"/>
          <w:szCs w:val="20"/>
        </w:rPr>
        <w:t>Рис. 16. Бланк ответов № 2 по китайскому языку (лист 1)</w:t>
      </w:r>
    </w:p>
    <w:p w:rsidR="00F43271" w:rsidRPr="00F43271" w:rsidRDefault="00F43271" w:rsidP="00F43271">
      <w:pPr>
        <w:spacing w:before="100" w:beforeAutospacing="1" w:after="100" w:afterAutospacing="1" w:line="240" w:lineRule="auto"/>
        <w:ind w:firstLine="0"/>
        <w:jc w:val="center"/>
        <w:rPr>
          <w:rFonts w:ascii="Times New Roman" w:eastAsia="Times New Roman" w:hAnsi="Times New Roman" w:cs="Times New Roman"/>
          <w:szCs w:val="24"/>
        </w:rPr>
      </w:pPr>
      <w:r w:rsidRPr="00F43271">
        <w:rPr>
          <w:rFonts w:ascii="Times New Roman" w:eastAsia="Times New Roman" w:hAnsi="Times New Roman" w:cs="Times New Roman"/>
          <w:noProof/>
          <w:szCs w:val="24"/>
        </w:rPr>
        <w:lastRenderedPageBreak/>
        <w:drawing>
          <wp:inline distT="0" distB="0" distL="0" distR="0" wp14:anchorId="3013D65A" wp14:editId="04131A75">
            <wp:extent cx="5708650" cy="7677150"/>
            <wp:effectExtent l="0" t="0" r="0" b="0"/>
            <wp:docPr id="48" name="Рисунок 48" descr="C:\Users\Полина\Downloads\2025-03-10_10-51-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51-26.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14706" cy="7685294"/>
                    </a:xfrm>
                    <a:prstGeom prst="rect">
                      <a:avLst/>
                    </a:prstGeom>
                    <a:noFill/>
                    <a:ln>
                      <a:noFill/>
                    </a:ln>
                  </pic:spPr>
                </pic:pic>
              </a:graphicData>
            </a:graphic>
          </wp:inline>
        </w:drawing>
      </w:r>
    </w:p>
    <w:p w:rsidR="000F63FE" w:rsidRDefault="000F63FE" w:rsidP="000F63FE">
      <w:pPr>
        <w:spacing w:after="0" w:line="240" w:lineRule="auto"/>
        <w:ind w:firstLine="0"/>
        <w:contextualSpacing/>
        <w:jc w:val="both"/>
        <w:rPr>
          <w:rFonts w:ascii="Times New Roman" w:hAnsi="Times New Roman" w:cs="Times New Roman"/>
          <w:sz w:val="28"/>
          <w:szCs w:val="28"/>
        </w:rPr>
      </w:pPr>
    </w:p>
    <w:p w:rsidR="000F63FE" w:rsidRPr="000F63FE" w:rsidRDefault="000F63FE" w:rsidP="000F63FE">
      <w:pPr>
        <w:spacing w:after="0" w:line="240" w:lineRule="auto"/>
        <w:contextualSpacing/>
        <w:jc w:val="center"/>
        <w:rPr>
          <w:rFonts w:ascii="Times New Roman" w:hAnsi="Times New Roman" w:cs="Times New Roman"/>
          <w:i/>
          <w:sz w:val="20"/>
          <w:szCs w:val="20"/>
        </w:rPr>
      </w:pPr>
      <w:r w:rsidRPr="000F63FE">
        <w:rPr>
          <w:rFonts w:ascii="Times New Roman" w:hAnsi="Times New Roman" w:cs="Times New Roman"/>
          <w:i/>
          <w:sz w:val="20"/>
          <w:szCs w:val="20"/>
        </w:rPr>
        <w:t>Рис.17. Бланк ответов № 2 по китайскому языку (лист 2)</w:t>
      </w:r>
    </w:p>
    <w:p w:rsidR="000F63FE" w:rsidRDefault="000F63FE" w:rsidP="000F63FE">
      <w:pPr>
        <w:pStyle w:val="Default"/>
        <w:ind w:firstLine="708"/>
        <w:jc w:val="both"/>
        <w:rPr>
          <w:sz w:val="28"/>
          <w:szCs w:val="28"/>
        </w:rPr>
      </w:pPr>
    </w:p>
    <w:p w:rsidR="000F63FE" w:rsidRPr="000F63FE" w:rsidRDefault="000F63FE" w:rsidP="000F63FE">
      <w:pPr>
        <w:pStyle w:val="Default"/>
        <w:ind w:firstLine="708"/>
        <w:jc w:val="both"/>
        <w:rPr>
          <w:sz w:val="28"/>
          <w:szCs w:val="28"/>
        </w:rPr>
      </w:pPr>
      <w:r w:rsidRPr="000F63FE">
        <w:rPr>
          <w:sz w:val="28"/>
          <w:szCs w:val="28"/>
        </w:rPr>
        <w:t>Бланк ответов № 2 (лист 1 и лист 2) предназначен для записи ответов на задания с развернутым ответом (</w:t>
      </w:r>
      <w:r w:rsidRPr="000F63FE">
        <w:rPr>
          <w:b/>
          <w:bCs/>
          <w:sz w:val="28"/>
          <w:szCs w:val="28"/>
        </w:rPr>
        <w:t>строго в соответствии с требованиями инструкции к КИМ ЕГЭ и к отдельным заданиям КИМ ЕГЭ</w:t>
      </w:r>
      <w:r w:rsidRPr="000F63FE">
        <w:rPr>
          <w:sz w:val="28"/>
          <w:szCs w:val="28"/>
        </w:rPr>
        <w:t xml:space="preserve">). </w:t>
      </w:r>
    </w:p>
    <w:p w:rsidR="000F63FE" w:rsidRPr="000F63FE" w:rsidRDefault="000F63FE" w:rsidP="000F63FE">
      <w:pPr>
        <w:pStyle w:val="Default"/>
        <w:ind w:firstLine="708"/>
        <w:jc w:val="both"/>
        <w:rPr>
          <w:sz w:val="28"/>
          <w:szCs w:val="28"/>
        </w:rPr>
      </w:pPr>
      <w:r w:rsidRPr="000F63FE">
        <w:rPr>
          <w:b/>
          <w:bCs/>
          <w:sz w:val="28"/>
          <w:szCs w:val="28"/>
        </w:rPr>
        <w:lastRenderedPageBreak/>
        <w:t xml:space="preserve">ВАЖНО!!! </w:t>
      </w:r>
      <w:r w:rsidRPr="000F63FE">
        <w:rPr>
          <w:sz w:val="28"/>
          <w:szCs w:val="28"/>
        </w:rPr>
        <w:t xml:space="preserve">На ЕГЭ по иностранным языкам участники экзамена при записи развернутых ответов должны использовать диакритические знаки в соответствии с правилами орфографии соответствующего иностранного языка). </w:t>
      </w:r>
    </w:p>
    <w:p w:rsidR="000F63FE" w:rsidRDefault="000F63FE" w:rsidP="000F63FE">
      <w:pPr>
        <w:spacing w:after="0" w:line="240" w:lineRule="auto"/>
        <w:contextualSpacing/>
        <w:jc w:val="both"/>
        <w:rPr>
          <w:rFonts w:ascii="Times New Roman" w:hAnsi="Times New Roman" w:cs="Times New Roman"/>
          <w:sz w:val="28"/>
          <w:szCs w:val="28"/>
        </w:rPr>
      </w:pPr>
      <w:r w:rsidRPr="000F63FE">
        <w:rPr>
          <w:rFonts w:ascii="Times New Roman" w:hAnsi="Times New Roman" w:cs="Times New Roman"/>
          <w:sz w:val="28"/>
          <w:szCs w:val="28"/>
        </w:rPr>
        <w:t>Бланк ответов № 2 (лист 1 и лист 2) по китайскому языку (рис. 16 и рис. 17) предназначен для записи ответов на задания с развернутым ответом по китайскому языку (строго в соответствии с требованиями инструкции к КИМ ЕГЭ и к отдельным заданиям КИМ ЕГЭ). Каждый иероглифический знак и каждый знак препинания следует писать внутри отдельной клетки в поле ответов бланка ответов № 2 (дополнительного бланка ответов № 2) (рис. 18).</w:t>
      </w:r>
    </w:p>
    <w:p w:rsidR="000F63FE" w:rsidRPr="000F63FE" w:rsidRDefault="000F63FE" w:rsidP="000F63FE">
      <w:pPr>
        <w:spacing w:after="0" w:line="240" w:lineRule="auto"/>
        <w:contextualSpacing/>
        <w:jc w:val="both"/>
        <w:rPr>
          <w:rFonts w:ascii="Times New Roman" w:hAnsi="Times New Roman" w:cs="Times New Roman"/>
          <w:sz w:val="28"/>
          <w:szCs w:val="28"/>
        </w:rPr>
      </w:pPr>
    </w:p>
    <w:p w:rsidR="000F63FE" w:rsidRDefault="000F63FE" w:rsidP="000F63FE">
      <w:pPr>
        <w:spacing w:after="0" w:line="240" w:lineRule="auto"/>
        <w:ind w:firstLine="0"/>
        <w:contextualSpacing/>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6BEAB339" wp14:editId="25EA7ECE">
            <wp:extent cx="6120130" cy="924805"/>
            <wp:effectExtent l="19050" t="0" r="0" b="0"/>
            <wp:docPr id="52"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9" cstate="print"/>
                    <a:srcRect/>
                    <a:stretch>
                      <a:fillRect/>
                    </a:stretch>
                  </pic:blipFill>
                  <pic:spPr bwMode="auto">
                    <a:xfrm>
                      <a:off x="0" y="0"/>
                      <a:ext cx="6120130" cy="924805"/>
                    </a:xfrm>
                    <a:prstGeom prst="rect">
                      <a:avLst/>
                    </a:prstGeom>
                    <a:noFill/>
                    <a:ln w="9525">
                      <a:noFill/>
                      <a:miter lim="800000"/>
                      <a:headEnd/>
                      <a:tailEnd/>
                    </a:ln>
                  </pic:spPr>
                </pic:pic>
              </a:graphicData>
            </a:graphic>
          </wp:inline>
        </w:drawing>
      </w:r>
    </w:p>
    <w:p w:rsidR="000F63FE" w:rsidRPr="000F63FE" w:rsidRDefault="000F63FE" w:rsidP="00D975DE">
      <w:pPr>
        <w:spacing w:after="0" w:line="240" w:lineRule="auto"/>
        <w:contextualSpacing/>
        <w:jc w:val="both"/>
        <w:rPr>
          <w:rFonts w:ascii="Times New Roman" w:hAnsi="Times New Roman" w:cs="Times New Roman"/>
          <w:sz w:val="16"/>
          <w:szCs w:val="16"/>
        </w:rPr>
      </w:pPr>
    </w:p>
    <w:p w:rsidR="000F63FE" w:rsidRPr="000F63FE" w:rsidRDefault="000F63FE" w:rsidP="000F63FE">
      <w:pPr>
        <w:spacing w:after="0" w:line="240" w:lineRule="auto"/>
        <w:contextualSpacing/>
        <w:jc w:val="center"/>
        <w:rPr>
          <w:rFonts w:ascii="Times New Roman" w:hAnsi="Times New Roman" w:cs="Times New Roman"/>
          <w:i/>
          <w:sz w:val="20"/>
          <w:szCs w:val="20"/>
        </w:rPr>
      </w:pPr>
      <w:r w:rsidRPr="000F63FE">
        <w:rPr>
          <w:rFonts w:ascii="Times New Roman" w:hAnsi="Times New Roman" w:cs="Times New Roman"/>
          <w:i/>
          <w:sz w:val="20"/>
          <w:szCs w:val="20"/>
        </w:rPr>
        <w:t>Рис.18. Образец написания иероглифических знаков</w:t>
      </w:r>
    </w:p>
    <w:p w:rsidR="000F63FE" w:rsidRDefault="000F63FE" w:rsidP="00D975DE">
      <w:pPr>
        <w:spacing w:after="0" w:line="240" w:lineRule="auto"/>
        <w:contextualSpacing/>
        <w:jc w:val="both"/>
        <w:rPr>
          <w:rFonts w:ascii="Times New Roman" w:hAnsi="Times New Roman" w:cs="Times New Roman"/>
          <w:sz w:val="28"/>
          <w:szCs w:val="28"/>
        </w:rPr>
      </w:pPr>
    </w:p>
    <w:p w:rsidR="000F63FE" w:rsidRPr="009139B1" w:rsidRDefault="000F63FE" w:rsidP="009139B1">
      <w:pPr>
        <w:pStyle w:val="Default"/>
        <w:ind w:firstLine="708"/>
        <w:jc w:val="both"/>
        <w:rPr>
          <w:sz w:val="28"/>
          <w:szCs w:val="28"/>
        </w:rPr>
      </w:pPr>
      <w:r w:rsidRPr="009139B1">
        <w:rPr>
          <w:sz w:val="28"/>
          <w:szCs w:val="28"/>
        </w:rPr>
        <w:t xml:space="preserve">Записи в лист 1 и лист 2 бланка ответов № 2 делаются в следующей последовательности: сначала заполняется лист 1, затем заполняется лист 2. Записи делаются строго на лицевой стороне, оборотная сторона листов бланка ответов № 2 НЕ ЗАПОЛНЯЕТСЯ!!! </w:t>
      </w:r>
    </w:p>
    <w:p w:rsidR="000F63FE" w:rsidRPr="009139B1" w:rsidRDefault="000F63FE" w:rsidP="009139B1">
      <w:pPr>
        <w:pStyle w:val="Default"/>
        <w:ind w:firstLine="708"/>
        <w:jc w:val="both"/>
        <w:rPr>
          <w:sz w:val="28"/>
          <w:szCs w:val="28"/>
        </w:rPr>
      </w:pPr>
      <w:r w:rsidRPr="009139B1">
        <w:rPr>
          <w:sz w:val="28"/>
          <w:szCs w:val="28"/>
        </w:rPr>
        <w:t xml:space="preserve">При недостатке места для ответов на бланке ответов № 2 (лист 1 и лист 2) участник экзамена должен попросить дополнительный бланк ответов № 2. В случае заполнения дополнительного бланка ответов № 2 при незаполненных листах (листа 1 и/или листа 2) основного бланка ответов № 2 ответы, внесенные в дополнительный бланк ответов № 2, НЕ ОЦЕНИВАЮТСЯ. </w:t>
      </w:r>
    </w:p>
    <w:p w:rsidR="000F63FE" w:rsidRPr="009139B1" w:rsidRDefault="000F63FE" w:rsidP="009139B1">
      <w:pPr>
        <w:pStyle w:val="Default"/>
        <w:ind w:firstLine="708"/>
        <w:jc w:val="both"/>
        <w:rPr>
          <w:sz w:val="28"/>
          <w:szCs w:val="28"/>
        </w:rPr>
      </w:pPr>
      <w:r w:rsidRPr="009139B1">
        <w:rPr>
          <w:sz w:val="28"/>
          <w:szCs w:val="28"/>
        </w:rPr>
        <w:t xml:space="preserve">Запрещается делать какие-либо записи и пометки, не относящиеся к ответам на задания, в том числе содержащие информацию о персональных данных участника экзамена. При наличии указанных записей и пометок ответы, внесенные в бланки, НЕ ПРОВЕРЯЮТСЯ. </w:t>
      </w:r>
    </w:p>
    <w:p w:rsidR="000F63FE" w:rsidRPr="009139B1" w:rsidRDefault="000F63FE" w:rsidP="009139B1">
      <w:pPr>
        <w:pStyle w:val="Default"/>
        <w:ind w:firstLine="708"/>
        <w:jc w:val="both"/>
        <w:rPr>
          <w:sz w:val="28"/>
          <w:szCs w:val="28"/>
        </w:rPr>
      </w:pPr>
      <w:r w:rsidRPr="009139B1">
        <w:rPr>
          <w:sz w:val="28"/>
          <w:szCs w:val="28"/>
        </w:rPr>
        <w:t xml:space="preserve">Поля верхней части бланка ответов № 2 («Код региона», «Код предмета» и «Название предмета») заполняются автоматически в соответствии с информацией, внесенной в бланк регистрации и бланк ответов № 1. В лист 1 бланка ответов № 2 автоматически вносится цифровое значение горизонтального штрихкода листа 2 бланка ответов № 2. Поле «Резерв-5» не заполняется. </w:t>
      </w:r>
    </w:p>
    <w:p w:rsidR="000F63FE" w:rsidRDefault="000F63FE" w:rsidP="009139B1">
      <w:pPr>
        <w:spacing w:after="0" w:line="240" w:lineRule="auto"/>
        <w:contextualSpacing/>
        <w:jc w:val="both"/>
        <w:rPr>
          <w:rFonts w:ascii="Times New Roman" w:hAnsi="Times New Roman" w:cs="Times New Roman"/>
          <w:i/>
          <w:iCs/>
          <w:sz w:val="28"/>
          <w:szCs w:val="28"/>
        </w:rPr>
      </w:pPr>
      <w:r w:rsidRPr="009139B1">
        <w:rPr>
          <w:rFonts w:ascii="Times New Roman" w:hAnsi="Times New Roman" w:cs="Times New Roman"/>
          <w:i/>
          <w:iCs/>
          <w:sz w:val="28"/>
          <w:szCs w:val="28"/>
        </w:rPr>
        <w:t>При проведении ЕГЭ в ППЭ с использованием ЭМ на бумажных носителях поле «Код региона» заполняется участником экзамена. Автоматически заполняются только поля «Код предмета», «Название предмета».</w:t>
      </w:r>
    </w:p>
    <w:p w:rsidR="009139B1" w:rsidRPr="009139B1" w:rsidRDefault="009139B1" w:rsidP="009139B1">
      <w:pPr>
        <w:spacing w:after="0" w:line="240" w:lineRule="auto"/>
        <w:contextualSpacing/>
        <w:jc w:val="both"/>
        <w:rPr>
          <w:rFonts w:ascii="Times New Roman" w:hAnsi="Times New Roman" w:cs="Times New Roman"/>
          <w:sz w:val="28"/>
          <w:szCs w:val="28"/>
        </w:rPr>
      </w:pPr>
      <w:r w:rsidRPr="009139B1">
        <w:rPr>
          <w:rFonts w:ascii="Times New Roman" w:hAnsi="Times New Roman" w:cs="Times New Roman"/>
          <w:sz w:val="28"/>
          <w:szCs w:val="28"/>
        </w:rPr>
        <w:t xml:space="preserve">Поле «Дополнительный бланк ответов № 2» в листе 2 бланка ответов № 2 заполняет организатор в аудитории только при выдаче дополнительного бланка ответов № 2, вписывая в это поле цифровое значение штрихкода дополнительного бланка ответов № 2 (расположенное под штрихкодом бланка), который выдается участнику экзамена. Если дополнительный бланк ответов № </w:t>
      </w:r>
      <w:r w:rsidRPr="009139B1">
        <w:rPr>
          <w:rFonts w:ascii="Times New Roman" w:hAnsi="Times New Roman" w:cs="Times New Roman"/>
          <w:sz w:val="28"/>
          <w:szCs w:val="28"/>
        </w:rPr>
        <w:lastRenderedPageBreak/>
        <w:t>2 не выдавался, то поле «Дополнительный бланк ответов № 2» остается пустым. Поле «Резерв-6» не заполняется. Если область ответов бланка ответов № 2 (лист 1 и лист 2) и дополнительных бланков ответов № 2 содержит</w:t>
      </w:r>
      <w:r>
        <w:rPr>
          <w:rFonts w:ascii="Times New Roman" w:hAnsi="Times New Roman" w:cs="Times New Roman"/>
          <w:sz w:val="28"/>
          <w:szCs w:val="28"/>
        </w:rPr>
        <w:t xml:space="preserve"> </w:t>
      </w:r>
      <w:r w:rsidRPr="009139B1">
        <w:rPr>
          <w:rFonts w:ascii="Times New Roman" w:hAnsi="Times New Roman" w:cs="Times New Roman"/>
          <w:sz w:val="28"/>
          <w:szCs w:val="28"/>
        </w:rPr>
        <w:t>незаполненные области, то организаторы погашают их только на лицевой стороне бланка следующим образом: «Z»</w:t>
      </w:r>
      <w:r>
        <w:rPr>
          <w:rStyle w:val="af9"/>
          <w:rFonts w:ascii="Times New Roman" w:hAnsi="Times New Roman" w:cs="Times New Roman"/>
          <w:sz w:val="28"/>
          <w:szCs w:val="28"/>
        </w:rPr>
        <w:footnoteReference w:id="3"/>
      </w: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0F63FE" w:rsidRDefault="000F63FE" w:rsidP="00D975DE">
      <w:pPr>
        <w:spacing w:after="0" w:line="240" w:lineRule="auto"/>
        <w:contextualSpacing/>
        <w:jc w:val="both"/>
        <w:rPr>
          <w:rFonts w:ascii="Times New Roman" w:hAnsi="Times New Roman" w:cs="Times New Roman"/>
          <w:sz w:val="28"/>
          <w:szCs w:val="28"/>
        </w:rPr>
      </w:pPr>
    </w:p>
    <w:p w:rsidR="001067F2" w:rsidRDefault="001067F2"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noProof/>
          <w:sz w:val="28"/>
          <w:szCs w:val="28"/>
          <w:bdr w:val="single" w:sz="4" w:space="0" w:color="auto"/>
        </w:rPr>
      </w:pPr>
    </w:p>
    <w:p w:rsidR="009139B1" w:rsidRDefault="009139B1" w:rsidP="00D975DE">
      <w:pPr>
        <w:spacing w:after="0" w:line="240" w:lineRule="auto"/>
        <w:jc w:val="both"/>
        <w:rPr>
          <w:rFonts w:ascii="Times New Roman" w:hAnsi="Times New Roman" w:cs="Times New Roman"/>
          <w:sz w:val="28"/>
          <w:szCs w:val="28"/>
        </w:rPr>
      </w:pPr>
    </w:p>
    <w:p w:rsidR="00F43271" w:rsidRDefault="00F43271" w:rsidP="00D975DE">
      <w:pPr>
        <w:spacing w:after="0" w:line="240" w:lineRule="auto"/>
        <w:jc w:val="both"/>
        <w:rPr>
          <w:rFonts w:ascii="Times New Roman" w:hAnsi="Times New Roman" w:cs="Times New Roman"/>
          <w:sz w:val="28"/>
          <w:szCs w:val="28"/>
        </w:rPr>
      </w:pPr>
    </w:p>
    <w:p w:rsidR="00F43271" w:rsidRDefault="00F43271" w:rsidP="00D975DE">
      <w:pPr>
        <w:spacing w:after="0" w:line="240" w:lineRule="auto"/>
        <w:jc w:val="both"/>
        <w:rPr>
          <w:rFonts w:ascii="Times New Roman" w:hAnsi="Times New Roman" w:cs="Times New Roman"/>
          <w:sz w:val="28"/>
          <w:szCs w:val="28"/>
        </w:rPr>
      </w:pPr>
    </w:p>
    <w:p w:rsidR="00F43271" w:rsidRPr="00D975DE" w:rsidRDefault="00F43271" w:rsidP="00D975DE">
      <w:pPr>
        <w:spacing w:after="0" w:line="240" w:lineRule="auto"/>
        <w:jc w:val="both"/>
        <w:rPr>
          <w:rFonts w:ascii="Times New Roman" w:hAnsi="Times New Roman" w:cs="Times New Roman"/>
          <w:sz w:val="28"/>
          <w:szCs w:val="28"/>
        </w:rPr>
      </w:pPr>
    </w:p>
    <w:p w:rsidR="009139B1" w:rsidRDefault="009139B1" w:rsidP="009139B1">
      <w:pPr>
        <w:spacing w:after="0" w:line="240" w:lineRule="auto"/>
        <w:jc w:val="center"/>
        <w:rPr>
          <w:rFonts w:ascii="Times New Roman" w:hAnsi="Times New Roman" w:cs="Times New Roman"/>
          <w:b/>
          <w:sz w:val="28"/>
          <w:szCs w:val="28"/>
        </w:rPr>
      </w:pPr>
      <w:r w:rsidRPr="009139B1">
        <w:rPr>
          <w:rFonts w:ascii="Times New Roman" w:hAnsi="Times New Roman" w:cs="Times New Roman"/>
          <w:b/>
          <w:sz w:val="28"/>
          <w:szCs w:val="28"/>
        </w:rPr>
        <w:lastRenderedPageBreak/>
        <w:t>Заполнение дополнительного бланка ответов № 2</w:t>
      </w:r>
    </w:p>
    <w:p w:rsidR="009139B1" w:rsidRPr="009139B1" w:rsidRDefault="009139B1" w:rsidP="00C64039">
      <w:pPr>
        <w:spacing w:after="0" w:line="240" w:lineRule="auto"/>
        <w:ind w:firstLine="0"/>
        <w:jc w:val="both"/>
        <w:rPr>
          <w:rFonts w:ascii="Times New Roman" w:hAnsi="Times New Roman" w:cs="Times New Roman"/>
          <w:b/>
          <w:sz w:val="28"/>
          <w:szCs w:val="28"/>
        </w:rPr>
      </w:pPr>
    </w:p>
    <w:p w:rsidR="00F43271" w:rsidRPr="00F43271" w:rsidRDefault="00F43271" w:rsidP="00F43271">
      <w:pPr>
        <w:spacing w:before="100" w:beforeAutospacing="1" w:after="100" w:afterAutospacing="1" w:line="240" w:lineRule="auto"/>
        <w:ind w:firstLine="0"/>
        <w:jc w:val="center"/>
        <w:rPr>
          <w:rFonts w:ascii="Times New Roman" w:eastAsia="Times New Roman" w:hAnsi="Times New Roman" w:cs="Times New Roman"/>
          <w:szCs w:val="24"/>
        </w:rPr>
      </w:pPr>
      <w:r w:rsidRPr="00F43271">
        <w:rPr>
          <w:rFonts w:ascii="Times New Roman" w:eastAsia="Times New Roman" w:hAnsi="Times New Roman" w:cs="Times New Roman"/>
          <w:noProof/>
          <w:szCs w:val="24"/>
        </w:rPr>
        <w:drawing>
          <wp:inline distT="0" distB="0" distL="0" distR="0" wp14:anchorId="300F6A4C" wp14:editId="5A6DA7B2">
            <wp:extent cx="5568237" cy="7286625"/>
            <wp:effectExtent l="0" t="0" r="0" b="0"/>
            <wp:docPr id="49" name="Рисунок 49" descr="C:\Users\Полина\Downloads\2025-03-10_10-58-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Полина\Downloads\2025-03-10_10-58-25.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578587" cy="7300169"/>
                    </a:xfrm>
                    <a:prstGeom prst="rect">
                      <a:avLst/>
                    </a:prstGeom>
                    <a:noFill/>
                    <a:ln>
                      <a:noFill/>
                    </a:ln>
                  </pic:spPr>
                </pic:pic>
              </a:graphicData>
            </a:graphic>
          </wp:inline>
        </w:drawing>
      </w:r>
    </w:p>
    <w:p w:rsidR="009139B1" w:rsidRDefault="009139B1" w:rsidP="00D975DE">
      <w:pPr>
        <w:spacing w:after="0" w:line="240" w:lineRule="auto"/>
        <w:jc w:val="both"/>
        <w:rPr>
          <w:rFonts w:ascii="Times New Roman" w:hAnsi="Times New Roman" w:cs="Times New Roman"/>
          <w:i/>
          <w:sz w:val="28"/>
          <w:szCs w:val="28"/>
        </w:rPr>
      </w:pPr>
    </w:p>
    <w:p w:rsidR="009139B1" w:rsidRPr="009139B1" w:rsidRDefault="009139B1" w:rsidP="009139B1">
      <w:pPr>
        <w:spacing w:after="0" w:line="240" w:lineRule="auto"/>
        <w:jc w:val="center"/>
        <w:rPr>
          <w:rFonts w:ascii="Times New Roman" w:hAnsi="Times New Roman" w:cs="Times New Roman"/>
          <w:i/>
          <w:sz w:val="20"/>
          <w:szCs w:val="20"/>
        </w:rPr>
      </w:pPr>
      <w:r w:rsidRPr="009139B1">
        <w:rPr>
          <w:rFonts w:ascii="Times New Roman" w:hAnsi="Times New Roman" w:cs="Times New Roman"/>
          <w:i/>
          <w:sz w:val="20"/>
          <w:szCs w:val="20"/>
        </w:rPr>
        <w:t>Рис. 19. Дополнительный бланк ответов № 2</w:t>
      </w:r>
    </w:p>
    <w:p w:rsidR="009139B1" w:rsidRDefault="009139B1" w:rsidP="00D975DE">
      <w:pPr>
        <w:spacing w:after="0" w:line="240" w:lineRule="auto"/>
        <w:jc w:val="both"/>
        <w:rPr>
          <w:rFonts w:ascii="Times New Roman" w:hAnsi="Times New Roman" w:cs="Times New Roman"/>
          <w:i/>
          <w:sz w:val="28"/>
          <w:szCs w:val="28"/>
        </w:rPr>
      </w:pPr>
    </w:p>
    <w:p w:rsidR="009139B1" w:rsidRDefault="009139B1" w:rsidP="00D975DE">
      <w:pPr>
        <w:spacing w:after="0" w:line="240" w:lineRule="auto"/>
        <w:jc w:val="both"/>
        <w:rPr>
          <w:rFonts w:ascii="Times New Roman" w:hAnsi="Times New Roman" w:cs="Times New Roman"/>
          <w:i/>
          <w:sz w:val="28"/>
          <w:szCs w:val="28"/>
        </w:rPr>
      </w:pPr>
    </w:p>
    <w:p w:rsidR="009139B1" w:rsidRDefault="009139B1" w:rsidP="009139B1">
      <w:pPr>
        <w:spacing w:after="0" w:line="240" w:lineRule="auto"/>
        <w:ind w:firstLine="0"/>
        <w:jc w:val="both"/>
        <w:rPr>
          <w:rFonts w:ascii="Times New Roman" w:hAnsi="Times New Roman" w:cs="Times New Roman"/>
          <w:i/>
          <w:sz w:val="28"/>
          <w:szCs w:val="28"/>
        </w:rPr>
      </w:pPr>
    </w:p>
    <w:p w:rsidR="0098536E" w:rsidRPr="0098536E" w:rsidRDefault="0098536E" w:rsidP="0098536E">
      <w:pPr>
        <w:spacing w:before="100" w:beforeAutospacing="1" w:after="100" w:afterAutospacing="1" w:line="240" w:lineRule="auto"/>
        <w:ind w:firstLine="0"/>
        <w:jc w:val="center"/>
        <w:rPr>
          <w:rFonts w:ascii="Times New Roman" w:eastAsia="Times New Roman" w:hAnsi="Times New Roman" w:cs="Times New Roman"/>
          <w:szCs w:val="24"/>
        </w:rPr>
      </w:pPr>
      <w:r w:rsidRPr="0098536E">
        <w:rPr>
          <w:rFonts w:ascii="Times New Roman" w:eastAsia="Times New Roman" w:hAnsi="Times New Roman" w:cs="Times New Roman"/>
          <w:noProof/>
          <w:szCs w:val="24"/>
        </w:rPr>
        <w:lastRenderedPageBreak/>
        <w:drawing>
          <wp:inline distT="0" distB="0" distL="0" distR="0" wp14:anchorId="3BC73972" wp14:editId="64F3A5D3">
            <wp:extent cx="5875109" cy="7839075"/>
            <wp:effectExtent l="0" t="0" r="0" b="0"/>
            <wp:docPr id="50" name="Рисунок 50" descr="C:\Users\Полина\Downloads\2025-03-10_10-59-5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ина\Downloads\2025-03-10_10-59-59.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883680" cy="7850511"/>
                    </a:xfrm>
                    <a:prstGeom prst="rect">
                      <a:avLst/>
                    </a:prstGeom>
                    <a:noFill/>
                    <a:ln>
                      <a:noFill/>
                    </a:ln>
                  </pic:spPr>
                </pic:pic>
              </a:graphicData>
            </a:graphic>
          </wp:inline>
        </w:drawing>
      </w:r>
    </w:p>
    <w:p w:rsidR="009139B1" w:rsidRPr="009139B1" w:rsidRDefault="009139B1" w:rsidP="009139B1">
      <w:pPr>
        <w:pStyle w:val="Default"/>
        <w:jc w:val="center"/>
        <w:rPr>
          <w:sz w:val="20"/>
          <w:szCs w:val="20"/>
        </w:rPr>
      </w:pPr>
      <w:r w:rsidRPr="009139B1">
        <w:rPr>
          <w:i/>
          <w:iCs/>
          <w:sz w:val="20"/>
          <w:szCs w:val="20"/>
        </w:rPr>
        <w:t>Рис. 20. Дополнительный бланк ответов № 2 ЕГЭ по китайскому языку</w:t>
      </w:r>
    </w:p>
    <w:p w:rsidR="009139B1" w:rsidRDefault="009139B1" w:rsidP="00D975DE">
      <w:pPr>
        <w:spacing w:after="0" w:line="240" w:lineRule="auto"/>
        <w:jc w:val="both"/>
        <w:rPr>
          <w:rFonts w:ascii="Times New Roman" w:hAnsi="Times New Roman" w:cs="Times New Roman"/>
          <w:i/>
          <w:sz w:val="28"/>
          <w:szCs w:val="28"/>
        </w:rPr>
      </w:pP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Дополнительный бланк ответов № 2 (рис. 19) выдается организатором в аудитории по требованию участника экзамена в случае, если места на бланке ответов № 2 (лист 1 и лист 2) для записи развернутых ответов недостаточно.</w:t>
      </w: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lastRenderedPageBreak/>
        <w:t>Запрещается делать какие-либо записи и пометки, не относящиеся к ответам на задания, в том числе содержащие информацию о персональных данных участника экзамена. При наличии указанных записей и пометок ответы, внесенные в бланки, НЕ ПРОВЕРЯЮТСЯ.</w:t>
      </w: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В верхней части бланка поле «Код региона» заполняется автоматически, поля «Код предмета» и «Название предмета») заполняются участником экзамена и должны полностью соответствовать информации, указанной в бланке ответов № 2.</w:t>
      </w: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При проведении ЕГЭ в ППЭ с использованием ЭМ на бумажных носителях заполняются поля «Код региона», «Код предмета», «Название предмета».</w:t>
      </w: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 xml:space="preserve">Поле «Дополнительный бланк ответов № 2» </w:t>
      </w:r>
      <w:r w:rsidRPr="0098536E">
        <w:rPr>
          <w:rFonts w:ascii="Times New Roman" w:hAnsi="Times New Roman" w:cs="Times New Roman"/>
          <w:b/>
          <w:sz w:val="28"/>
          <w:szCs w:val="28"/>
        </w:rPr>
        <w:t>заполняется</w:t>
      </w:r>
      <w:r w:rsidRPr="009139B1">
        <w:rPr>
          <w:rFonts w:ascii="Times New Roman" w:hAnsi="Times New Roman" w:cs="Times New Roman"/>
          <w:sz w:val="28"/>
          <w:szCs w:val="28"/>
        </w:rPr>
        <w:t xml:space="preserve"> организатором в аудитории </w:t>
      </w:r>
      <w:r w:rsidRPr="0098536E">
        <w:rPr>
          <w:rFonts w:ascii="Times New Roman" w:hAnsi="Times New Roman" w:cs="Times New Roman"/>
          <w:b/>
          <w:sz w:val="28"/>
          <w:szCs w:val="28"/>
        </w:rPr>
        <w:t>только при выдаче следующего дополнительного бланка ответов № 2</w:t>
      </w:r>
      <w:r w:rsidRPr="009139B1">
        <w:rPr>
          <w:rFonts w:ascii="Times New Roman" w:hAnsi="Times New Roman" w:cs="Times New Roman"/>
          <w:sz w:val="28"/>
          <w:szCs w:val="28"/>
        </w:rPr>
        <w:t>, если участнику экзамена не хватило места на ранее выданных дополнительных бланках ответов № 2. В этом случае организатор в аудитории вносит в это поле цифровое значение штрихкода следующего дополнительного бланка ответов № 2 (расположенное под штрихкодом бланка), который выдает участнику экзамена для заполнения. Если дополнительный бланк ответов № 2 не выдавался, то поле «Дополнительный бланк ответов № 2» остается пустым.</w:t>
      </w: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В поле «Лист» организатор в аудитории при выдаче дополнительного бланка ответов № 2 вносит порядковый номер листа работы участника экзамена, начиная с цифры 3. Поле «Резерв-6» не заполняется.</w:t>
      </w: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При заполнении дополнительного бланка ответов № 2 ЕГЭ по китайскому языку (рис. 20) каждый иероглифический знак и каждый знак препинания следует писать внутри отдельной клетки области ответов.</w:t>
      </w:r>
    </w:p>
    <w:p w:rsidR="009139B1" w:rsidRP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Ответы, внесенные в каждый следующий дополнительный бланк ответов № 2, оцениваются только при наличии полностью заполненного предыдущего дополнительного бланка ответов № 2.</w:t>
      </w:r>
    </w:p>
    <w:p w:rsidR="009139B1" w:rsidRDefault="009139B1" w:rsidP="009139B1">
      <w:pPr>
        <w:spacing w:after="0" w:line="240" w:lineRule="auto"/>
        <w:jc w:val="both"/>
        <w:rPr>
          <w:rFonts w:ascii="Times New Roman" w:hAnsi="Times New Roman" w:cs="Times New Roman"/>
          <w:sz w:val="28"/>
          <w:szCs w:val="28"/>
        </w:rPr>
      </w:pPr>
      <w:r w:rsidRPr="009139B1">
        <w:rPr>
          <w:rFonts w:ascii="Times New Roman" w:hAnsi="Times New Roman" w:cs="Times New Roman"/>
          <w:sz w:val="28"/>
          <w:szCs w:val="28"/>
        </w:rPr>
        <w:t>Если дополнительный бланк ответов № 2 содержит незаполненные области (за исключением регистрационных полей), то организаторы погашают их только на лицевой стороне бланка следующим образом: «Z»</w:t>
      </w:r>
      <w:r w:rsidRPr="009139B1">
        <w:rPr>
          <w:rStyle w:val="af9"/>
          <w:rFonts w:ascii="Times New Roman" w:hAnsi="Times New Roman" w:cs="Times New Roman"/>
          <w:sz w:val="28"/>
          <w:szCs w:val="28"/>
        </w:rPr>
        <w:footnoteReference w:id="4"/>
      </w: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BE3C86" w:rsidRDefault="00BE3C86" w:rsidP="009139B1">
      <w:pPr>
        <w:spacing w:after="0" w:line="240" w:lineRule="auto"/>
        <w:jc w:val="both"/>
        <w:rPr>
          <w:rFonts w:ascii="Times New Roman" w:hAnsi="Times New Roman" w:cs="Times New Roman"/>
          <w:sz w:val="28"/>
          <w:szCs w:val="28"/>
        </w:rPr>
      </w:pPr>
    </w:p>
    <w:p w:rsidR="0098536E" w:rsidRDefault="0098536E" w:rsidP="009139B1">
      <w:pPr>
        <w:spacing w:after="0" w:line="240" w:lineRule="auto"/>
        <w:jc w:val="both"/>
        <w:rPr>
          <w:rFonts w:ascii="Times New Roman" w:hAnsi="Times New Roman" w:cs="Times New Roman"/>
          <w:sz w:val="28"/>
          <w:szCs w:val="28"/>
        </w:rPr>
      </w:pPr>
    </w:p>
    <w:p w:rsidR="0098536E" w:rsidRDefault="0098536E" w:rsidP="009139B1">
      <w:pPr>
        <w:spacing w:after="0" w:line="240" w:lineRule="auto"/>
        <w:jc w:val="both"/>
        <w:rPr>
          <w:rFonts w:ascii="Times New Roman" w:hAnsi="Times New Roman" w:cs="Times New Roman"/>
          <w:sz w:val="28"/>
          <w:szCs w:val="28"/>
        </w:rPr>
      </w:pPr>
    </w:p>
    <w:p w:rsidR="0098536E" w:rsidRDefault="0098536E" w:rsidP="009139B1">
      <w:pPr>
        <w:spacing w:after="0" w:line="240" w:lineRule="auto"/>
        <w:jc w:val="both"/>
        <w:rPr>
          <w:rFonts w:ascii="Times New Roman" w:hAnsi="Times New Roman" w:cs="Times New Roman"/>
          <w:sz w:val="28"/>
          <w:szCs w:val="28"/>
        </w:rPr>
      </w:pPr>
    </w:p>
    <w:bookmarkEnd w:id="6"/>
    <w:p w:rsidR="00272D7F" w:rsidRPr="00272D7F" w:rsidRDefault="00272D7F" w:rsidP="00272D7F">
      <w:pPr>
        <w:widowControl w:val="0"/>
        <w:spacing w:after="0" w:line="240" w:lineRule="auto"/>
        <w:ind w:firstLine="0"/>
        <w:jc w:val="center"/>
        <w:rPr>
          <w:rFonts w:ascii="Times New Roman" w:hAnsi="Times New Roman" w:cs="Times New Roman"/>
          <w:b/>
          <w:iCs/>
          <w:color w:val="000000"/>
          <w:sz w:val="28"/>
          <w:szCs w:val="28"/>
        </w:rPr>
      </w:pPr>
      <w:r w:rsidRPr="00272D7F">
        <w:rPr>
          <w:rFonts w:ascii="Times New Roman" w:hAnsi="Times New Roman" w:cs="Times New Roman"/>
          <w:b/>
          <w:iCs/>
          <w:color w:val="000000"/>
          <w:sz w:val="28"/>
          <w:szCs w:val="28"/>
        </w:rPr>
        <w:lastRenderedPageBreak/>
        <w:t>Правила заполнения бланков ГВЭ</w:t>
      </w:r>
    </w:p>
    <w:p w:rsidR="00272D7F" w:rsidRPr="00272D7F" w:rsidRDefault="00272D7F" w:rsidP="00272D7F">
      <w:pPr>
        <w:widowControl w:val="0"/>
        <w:spacing w:after="0" w:line="240" w:lineRule="auto"/>
        <w:ind w:firstLine="0"/>
        <w:jc w:val="both"/>
        <w:rPr>
          <w:rFonts w:ascii="Times New Roman" w:hAnsi="Times New Roman" w:cs="Times New Roman"/>
          <w:b/>
          <w:iCs/>
          <w:color w:val="000000"/>
          <w:sz w:val="16"/>
          <w:szCs w:val="16"/>
        </w:rPr>
      </w:pPr>
    </w:p>
    <w:p w:rsidR="00272D7F" w:rsidRPr="00272D7F" w:rsidRDefault="00272D7F" w:rsidP="00272D7F">
      <w:pPr>
        <w:widowControl w:val="0"/>
        <w:spacing w:after="0" w:line="240" w:lineRule="auto"/>
        <w:ind w:firstLine="0"/>
        <w:jc w:val="center"/>
        <w:rPr>
          <w:rFonts w:ascii="Times New Roman" w:hAnsi="Times New Roman" w:cs="Times New Roman"/>
          <w:b/>
          <w:iCs/>
          <w:color w:val="000000"/>
          <w:sz w:val="28"/>
          <w:szCs w:val="28"/>
        </w:rPr>
      </w:pPr>
      <w:r w:rsidRPr="00272D7F">
        <w:rPr>
          <w:rFonts w:ascii="Times New Roman" w:hAnsi="Times New Roman" w:cs="Times New Roman"/>
          <w:b/>
          <w:iCs/>
          <w:color w:val="000000"/>
          <w:sz w:val="28"/>
          <w:szCs w:val="28"/>
        </w:rPr>
        <w:t>Общая часть</w:t>
      </w:r>
    </w:p>
    <w:p w:rsidR="00272D7F" w:rsidRP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Участники ГВЭ выполняют экзаменационные работы на бланках ГВЭ, формы и описание правил заполнения которых приведены ниже.</w:t>
      </w:r>
    </w:p>
    <w:p w:rsidR="00272D7F" w:rsidRP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При заполнении бланков ГВЭ необходимо точно соблюдать настоящие правила, так как информация, внесенная в бланки, сканируется и обрабатывается с использованием специальных аппаратно-программных средств.</w:t>
      </w: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При недостатке места для записи ответов на задания на бланке ответов организатор в аудитории по просьбе участника ГВЭ выдает дополнительный бланк ответов.</w:t>
      </w:r>
    </w:p>
    <w:p w:rsidR="00272D7F" w:rsidRPr="00272D7F" w:rsidRDefault="00272D7F" w:rsidP="00272D7F">
      <w:pPr>
        <w:widowControl w:val="0"/>
        <w:spacing w:after="0" w:line="240" w:lineRule="auto"/>
        <w:ind w:firstLine="708"/>
        <w:jc w:val="both"/>
        <w:rPr>
          <w:rFonts w:ascii="Times New Roman" w:hAnsi="Times New Roman" w:cs="Times New Roman"/>
          <w:iCs/>
          <w:color w:val="000000"/>
          <w:sz w:val="28"/>
          <w:szCs w:val="28"/>
        </w:rPr>
      </w:pPr>
    </w:p>
    <w:p w:rsidR="00272D7F" w:rsidRPr="00272D7F" w:rsidRDefault="00272D7F" w:rsidP="00272D7F">
      <w:pPr>
        <w:widowControl w:val="0"/>
        <w:spacing w:after="0" w:line="240" w:lineRule="auto"/>
        <w:ind w:firstLine="708"/>
        <w:jc w:val="center"/>
        <w:rPr>
          <w:rFonts w:ascii="Times New Roman" w:hAnsi="Times New Roman" w:cs="Times New Roman"/>
          <w:b/>
          <w:iCs/>
          <w:color w:val="000000"/>
          <w:sz w:val="28"/>
          <w:szCs w:val="28"/>
        </w:rPr>
      </w:pPr>
      <w:r w:rsidRPr="00272D7F">
        <w:rPr>
          <w:rFonts w:ascii="Times New Roman" w:hAnsi="Times New Roman" w:cs="Times New Roman"/>
          <w:b/>
          <w:iCs/>
          <w:color w:val="000000"/>
          <w:sz w:val="28"/>
          <w:szCs w:val="28"/>
        </w:rPr>
        <w:t>Основные правила заполнения бланков ГВЭ</w:t>
      </w:r>
    </w:p>
    <w:p w:rsidR="00272D7F" w:rsidRP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Все бланки ГВЭ заполняются гелевой или капиллярной ручкой с чернилами черного цвета. Участник ГВЭ должен изображать каждую цифру и букву во всех заполняемых полях бланка регистрации, бланка ответов, дополнительного бланка ответов, тщательно копируя образец ее написания из строки с образцами написания символов, расположенными в верхней части бланка регистрации. Небрежное написание символов может привести к тому, что при автоматизированной обработке символ может быть распознан неправильно.</w:t>
      </w:r>
    </w:p>
    <w:p w:rsidR="00272D7F" w:rsidRP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Каждое поле в бланках заполняется, начиная с первой позиции (в том числе и поля для занесения фамилии, имени и отчества (последнее – при наличии) участника ГВЭ, реквизитов документа, удостоверяющего личность).</w:t>
      </w:r>
    </w:p>
    <w:p w:rsidR="00272D7F" w:rsidRPr="00272D7F" w:rsidRDefault="00272D7F" w:rsidP="00272D7F">
      <w:pPr>
        <w:widowControl w:val="0"/>
        <w:spacing w:after="0" w:line="240" w:lineRule="auto"/>
        <w:ind w:firstLine="0"/>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Если участник не имеет информации для заполнения какого-то конкретного поля, он должен оставить это поле пустым (не делать прочерков).</w:t>
      </w:r>
    </w:p>
    <w:p w:rsidR="00412EFC"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При записи ответов необходимо строго следовать инструкциям по выполнению работы (к группе заданий, отдельным заданиям), указанным в КИМ ГВЭ.</w:t>
      </w:r>
    </w:p>
    <w:p w:rsidR="00272D7F" w:rsidRP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На бланке ответов, дополнительном бланке ответов не должно быть пометок, содержащих информацию о личности участника ГВЭ.</w:t>
      </w:r>
    </w:p>
    <w:p w:rsidR="00272D7F" w:rsidRPr="00272D7F" w:rsidRDefault="00272D7F" w:rsidP="00272D7F">
      <w:pPr>
        <w:widowControl w:val="0"/>
        <w:spacing w:after="0" w:line="240" w:lineRule="auto"/>
        <w:ind w:firstLine="708"/>
        <w:jc w:val="both"/>
        <w:rPr>
          <w:rFonts w:ascii="Times New Roman" w:hAnsi="Times New Roman" w:cs="Times New Roman"/>
          <w:b/>
          <w:iCs/>
          <w:color w:val="000000"/>
          <w:sz w:val="28"/>
          <w:szCs w:val="28"/>
        </w:rPr>
      </w:pPr>
      <w:r w:rsidRPr="00272D7F">
        <w:rPr>
          <w:rFonts w:ascii="Times New Roman" w:hAnsi="Times New Roman" w:cs="Times New Roman"/>
          <w:b/>
          <w:iCs/>
          <w:color w:val="000000"/>
          <w:sz w:val="28"/>
          <w:szCs w:val="28"/>
        </w:rPr>
        <w:t>Категорически запрещается:</w:t>
      </w:r>
    </w:p>
    <w:p w:rsidR="00272D7F" w:rsidRP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делать в полях бланков ГВЭ, вне полей бланков ГВЭ или в полях, заполненных типографским способом, какие-либо записи и (или) пометки, не относящиеся к содержанию полей бланков ГВЭ;</w:t>
      </w: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использовать для заполнения бланков ГВЭ цветные ручки вместо гелевой или капиллярной ручки с чернилами черного цвета, карандаш, средства для исправления внесенной в бланки ГВЭ информации (корректирующую жидкость, «ластик» и др.).</w:t>
      </w: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p>
    <w:p w:rsidR="00272D7F" w:rsidRDefault="00272D7F" w:rsidP="00272D7F">
      <w:pPr>
        <w:widowControl w:val="0"/>
        <w:spacing w:after="0" w:line="240" w:lineRule="auto"/>
        <w:ind w:firstLine="708"/>
        <w:jc w:val="center"/>
        <w:rPr>
          <w:rFonts w:ascii="Times New Roman" w:hAnsi="Times New Roman" w:cs="Times New Roman"/>
          <w:b/>
          <w:iCs/>
          <w:color w:val="000000"/>
          <w:sz w:val="28"/>
          <w:szCs w:val="28"/>
        </w:rPr>
      </w:pPr>
      <w:r w:rsidRPr="00272D7F">
        <w:rPr>
          <w:rFonts w:ascii="Times New Roman" w:hAnsi="Times New Roman" w:cs="Times New Roman"/>
          <w:b/>
          <w:iCs/>
          <w:color w:val="000000"/>
          <w:sz w:val="28"/>
          <w:szCs w:val="28"/>
        </w:rPr>
        <w:lastRenderedPageBreak/>
        <w:t>Заполнение бланка регистрации</w:t>
      </w:r>
    </w:p>
    <w:p w:rsidR="00272D7F" w:rsidRPr="0098536E" w:rsidRDefault="0098536E" w:rsidP="0098536E">
      <w:pPr>
        <w:spacing w:before="100" w:beforeAutospacing="1" w:after="100" w:afterAutospacing="1" w:line="240" w:lineRule="auto"/>
        <w:ind w:firstLine="0"/>
        <w:jc w:val="center"/>
        <w:rPr>
          <w:rFonts w:ascii="Times New Roman" w:eastAsia="Times New Roman" w:hAnsi="Times New Roman" w:cs="Times New Roman"/>
          <w:szCs w:val="24"/>
        </w:rPr>
      </w:pPr>
      <w:r w:rsidRPr="0098536E">
        <w:rPr>
          <w:rFonts w:ascii="Times New Roman" w:eastAsia="Times New Roman" w:hAnsi="Times New Roman" w:cs="Times New Roman"/>
          <w:noProof/>
          <w:szCs w:val="24"/>
        </w:rPr>
        <w:drawing>
          <wp:inline distT="0" distB="0" distL="0" distR="0" wp14:anchorId="2A72F3D4" wp14:editId="4985FF4C">
            <wp:extent cx="5831370" cy="7499985"/>
            <wp:effectExtent l="0" t="0" r="0" b="0"/>
            <wp:docPr id="51" name="Рисунок 51" descr="C:\Users\Полина\Downloads\2025-03-10_11-04-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Полина\Downloads\2025-03-10_11-04-06.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838324" cy="7508929"/>
                    </a:xfrm>
                    <a:prstGeom prst="rect">
                      <a:avLst/>
                    </a:prstGeom>
                    <a:noFill/>
                    <a:ln>
                      <a:noFill/>
                    </a:ln>
                  </pic:spPr>
                </pic:pic>
              </a:graphicData>
            </a:graphic>
          </wp:inline>
        </w:drawing>
      </w:r>
    </w:p>
    <w:p w:rsidR="00272D7F" w:rsidRPr="00272D7F" w:rsidRDefault="00272D7F" w:rsidP="00272D7F">
      <w:pPr>
        <w:pStyle w:val="Default"/>
        <w:jc w:val="center"/>
        <w:rPr>
          <w:sz w:val="20"/>
          <w:szCs w:val="20"/>
        </w:rPr>
      </w:pPr>
      <w:r w:rsidRPr="00272D7F">
        <w:rPr>
          <w:i/>
          <w:iCs/>
          <w:sz w:val="20"/>
          <w:szCs w:val="20"/>
        </w:rPr>
        <w:t>Рис. 1 Бланк регистрации</w:t>
      </w:r>
    </w:p>
    <w:p w:rsidR="008C52F3" w:rsidRDefault="00272D7F" w:rsidP="00272D7F">
      <w:pPr>
        <w:widowControl w:val="0"/>
        <w:spacing w:after="0" w:line="240" w:lineRule="auto"/>
        <w:ind w:firstLine="708"/>
        <w:jc w:val="both"/>
        <w:rPr>
          <w:rFonts w:ascii="Times New Roman" w:hAnsi="Times New Roman" w:cs="Times New Roman"/>
          <w:iCs/>
          <w:color w:val="000000"/>
          <w:sz w:val="28"/>
          <w:szCs w:val="28"/>
        </w:rPr>
      </w:pPr>
      <w:r w:rsidRPr="00272D7F">
        <w:rPr>
          <w:rFonts w:ascii="Times New Roman" w:hAnsi="Times New Roman" w:cs="Times New Roman"/>
          <w:iCs/>
          <w:color w:val="000000"/>
          <w:sz w:val="28"/>
          <w:szCs w:val="28"/>
        </w:rPr>
        <w:t>По указанию ответственного организатора в аудитории участники ГВЭ приступают к заполнению верхней части бланка регистрации (рис. 2).</w:t>
      </w:r>
    </w:p>
    <w:p w:rsidR="00272D7F" w:rsidRDefault="00272D7F" w:rsidP="00272D7F">
      <w:pPr>
        <w:widowControl w:val="0"/>
        <w:spacing w:after="0" w:line="240" w:lineRule="auto"/>
        <w:ind w:firstLine="708"/>
        <w:jc w:val="both"/>
        <w:rPr>
          <w:rFonts w:ascii="Times New Roman" w:hAnsi="Times New Roman" w:cs="Times New Roman"/>
          <w:iCs/>
          <w:color w:val="000000"/>
          <w:sz w:val="28"/>
          <w:szCs w:val="28"/>
        </w:rPr>
      </w:pPr>
    </w:p>
    <w:p w:rsidR="00272D7F" w:rsidRPr="00272D7F" w:rsidRDefault="0098536E" w:rsidP="0098536E">
      <w:pPr>
        <w:widowControl w:val="0"/>
        <w:spacing w:after="0" w:line="240" w:lineRule="auto"/>
        <w:ind w:firstLine="0"/>
        <w:jc w:val="center"/>
        <w:rPr>
          <w:rFonts w:ascii="Times New Roman" w:hAnsi="Times New Roman" w:cs="Times New Roman"/>
          <w:iCs/>
          <w:color w:val="000000"/>
          <w:sz w:val="28"/>
          <w:szCs w:val="28"/>
        </w:rPr>
      </w:pPr>
      <w:r w:rsidRPr="0098536E">
        <w:rPr>
          <w:rFonts w:ascii="Times New Roman" w:hAnsi="Times New Roman" w:cs="Times New Roman"/>
          <w:iCs/>
          <w:noProof/>
          <w:color w:val="000000"/>
          <w:sz w:val="28"/>
          <w:szCs w:val="28"/>
        </w:rPr>
        <w:lastRenderedPageBreak/>
        <w:drawing>
          <wp:inline distT="0" distB="0" distL="0" distR="0" wp14:anchorId="7082002A" wp14:editId="20C66D54">
            <wp:extent cx="5229225" cy="1537162"/>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232465" cy="1538114"/>
                    </a:xfrm>
                    <a:prstGeom prst="rect">
                      <a:avLst/>
                    </a:prstGeom>
                  </pic:spPr>
                </pic:pic>
              </a:graphicData>
            </a:graphic>
          </wp:inline>
        </w:drawing>
      </w:r>
    </w:p>
    <w:p w:rsidR="00272D7F" w:rsidRDefault="00272D7F" w:rsidP="00272D7F">
      <w:pPr>
        <w:pStyle w:val="Default"/>
        <w:jc w:val="center"/>
        <w:rPr>
          <w:i/>
          <w:iCs/>
          <w:sz w:val="20"/>
          <w:szCs w:val="20"/>
        </w:rPr>
      </w:pPr>
    </w:p>
    <w:p w:rsidR="00272D7F" w:rsidRDefault="00272D7F" w:rsidP="00272D7F">
      <w:pPr>
        <w:pStyle w:val="Default"/>
        <w:jc w:val="center"/>
        <w:rPr>
          <w:i/>
          <w:iCs/>
          <w:sz w:val="20"/>
          <w:szCs w:val="20"/>
        </w:rPr>
      </w:pPr>
      <w:r w:rsidRPr="00272D7F">
        <w:rPr>
          <w:i/>
          <w:iCs/>
          <w:sz w:val="20"/>
          <w:szCs w:val="20"/>
        </w:rPr>
        <w:t>Рис. 2. Верхняя часть бланка регистрации</w:t>
      </w:r>
    </w:p>
    <w:p w:rsidR="00272D7F" w:rsidRDefault="00272D7F" w:rsidP="00272D7F">
      <w:pPr>
        <w:pStyle w:val="Default"/>
        <w:jc w:val="center"/>
        <w:rPr>
          <w:i/>
          <w:iCs/>
          <w:sz w:val="20"/>
          <w:szCs w:val="20"/>
        </w:rPr>
      </w:pPr>
    </w:p>
    <w:p w:rsidR="00272D7F" w:rsidRPr="00272D7F" w:rsidRDefault="00272D7F" w:rsidP="00272D7F">
      <w:pPr>
        <w:pStyle w:val="Default"/>
        <w:ind w:firstLine="708"/>
        <w:jc w:val="both"/>
        <w:rPr>
          <w:sz w:val="28"/>
          <w:szCs w:val="28"/>
        </w:rPr>
      </w:pPr>
      <w:r w:rsidRPr="00272D7F">
        <w:rPr>
          <w:sz w:val="28"/>
          <w:szCs w:val="28"/>
        </w:rPr>
        <w:t>Участниками ГВЭ заполняются следующие поля верхней части бланка регистрации (см. Таблицу 1):</w:t>
      </w:r>
    </w:p>
    <w:p w:rsidR="00272D7F" w:rsidRPr="00272D7F" w:rsidRDefault="00272D7F" w:rsidP="00272D7F">
      <w:pPr>
        <w:pStyle w:val="Default"/>
        <w:ind w:firstLine="708"/>
        <w:jc w:val="both"/>
        <w:rPr>
          <w:sz w:val="28"/>
          <w:szCs w:val="28"/>
        </w:rPr>
      </w:pPr>
      <w:r w:rsidRPr="00272D7F">
        <w:rPr>
          <w:sz w:val="28"/>
          <w:szCs w:val="28"/>
        </w:rPr>
        <w:t>код региона;</w:t>
      </w:r>
    </w:p>
    <w:p w:rsidR="00272D7F" w:rsidRPr="00272D7F" w:rsidRDefault="00272D7F" w:rsidP="00272D7F">
      <w:pPr>
        <w:pStyle w:val="Default"/>
        <w:ind w:firstLine="708"/>
        <w:jc w:val="both"/>
        <w:rPr>
          <w:sz w:val="28"/>
          <w:szCs w:val="28"/>
        </w:rPr>
      </w:pPr>
      <w:r w:rsidRPr="00272D7F">
        <w:rPr>
          <w:sz w:val="28"/>
          <w:szCs w:val="28"/>
        </w:rPr>
        <w:t>код образовательной организации;</w:t>
      </w:r>
    </w:p>
    <w:p w:rsidR="00272D7F" w:rsidRPr="00272D7F" w:rsidRDefault="00272D7F" w:rsidP="00272D7F">
      <w:pPr>
        <w:pStyle w:val="Default"/>
        <w:ind w:firstLine="708"/>
        <w:jc w:val="both"/>
        <w:rPr>
          <w:sz w:val="28"/>
          <w:szCs w:val="28"/>
        </w:rPr>
      </w:pPr>
      <w:r w:rsidRPr="00272D7F">
        <w:rPr>
          <w:sz w:val="28"/>
          <w:szCs w:val="28"/>
        </w:rPr>
        <w:t>номер и буква класса;</w:t>
      </w:r>
    </w:p>
    <w:p w:rsidR="00272D7F" w:rsidRPr="00272D7F" w:rsidRDefault="00272D7F" w:rsidP="00272D7F">
      <w:pPr>
        <w:pStyle w:val="Default"/>
        <w:ind w:firstLine="708"/>
        <w:jc w:val="both"/>
        <w:rPr>
          <w:sz w:val="28"/>
          <w:szCs w:val="28"/>
        </w:rPr>
      </w:pPr>
      <w:r w:rsidRPr="00272D7F">
        <w:rPr>
          <w:sz w:val="28"/>
          <w:szCs w:val="28"/>
        </w:rPr>
        <w:t>код ППЭ;</w:t>
      </w:r>
    </w:p>
    <w:p w:rsidR="00272D7F" w:rsidRPr="00272D7F" w:rsidRDefault="00272D7F" w:rsidP="00272D7F">
      <w:pPr>
        <w:pStyle w:val="Default"/>
        <w:ind w:firstLine="708"/>
        <w:jc w:val="both"/>
        <w:rPr>
          <w:sz w:val="28"/>
          <w:szCs w:val="28"/>
        </w:rPr>
      </w:pPr>
      <w:r w:rsidRPr="00272D7F">
        <w:rPr>
          <w:sz w:val="28"/>
          <w:szCs w:val="28"/>
        </w:rPr>
        <w:t>номер аудитории;</w:t>
      </w:r>
    </w:p>
    <w:p w:rsidR="00272D7F" w:rsidRPr="00272D7F" w:rsidRDefault="00272D7F" w:rsidP="00272D7F">
      <w:pPr>
        <w:pStyle w:val="Default"/>
        <w:ind w:firstLine="708"/>
        <w:jc w:val="both"/>
        <w:rPr>
          <w:sz w:val="28"/>
          <w:szCs w:val="28"/>
        </w:rPr>
      </w:pPr>
      <w:r w:rsidRPr="00272D7F">
        <w:rPr>
          <w:sz w:val="28"/>
          <w:szCs w:val="28"/>
        </w:rPr>
        <w:t>дата проведения ГВЭ;</w:t>
      </w:r>
    </w:p>
    <w:p w:rsidR="00272D7F" w:rsidRPr="00272D7F" w:rsidRDefault="00272D7F" w:rsidP="00272D7F">
      <w:pPr>
        <w:pStyle w:val="Default"/>
        <w:ind w:firstLine="708"/>
        <w:jc w:val="both"/>
        <w:rPr>
          <w:sz w:val="28"/>
          <w:szCs w:val="28"/>
        </w:rPr>
      </w:pPr>
      <w:r w:rsidRPr="00272D7F">
        <w:rPr>
          <w:sz w:val="28"/>
          <w:szCs w:val="28"/>
        </w:rPr>
        <w:t>код предмета;</w:t>
      </w:r>
    </w:p>
    <w:p w:rsidR="00272D7F" w:rsidRPr="00272D7F" w:rsidRDefault="00272D7F" w:rsidP="00272D7F">
      <w:pPr>
        <w:pStyle w:val="Default"/>
        <w:ind w:firstLine="708"/>
        <w:jc w:val="both"/>
        <w:rPr>
          <w:sz w:val="28"/>
          <w:szCs w:val="28"/>
        </w:rPr>
      </w:pPr>
      <w:r w:rsidRPr="00272D7F">
        <w:rPr>
          <w:sz w:val="28"/>
          <w:szCs w:val="28"/>
        </w:rPr>
        <w:t>название предмета;</w:t>
      </w:r>
    </w:p>
    <w:p w:rsidR="00272D7F" w:rsidRPr="00272D7F" w:rsidRDefault="00272D7F" w:rsidP="00272D7F">
      <w:pPr>
        <w:pStyle w:val="Default"/>
        <w:ind w:firstLine="708"/>
        <w:jc w:val="both"/>
        <w:rPr>
          <w:sz w:val="28"/>
          <w:szCs w:val="28"/>
        </w:rPr>
      </w:pPr>
      <w:r w:rsidRPr="00272D7F">
        <w:rPr>
          <w:sz w:val="28"/>
          <w:szCs w:val="28"/>
        </w:rPr>
        <w:t>номер варианта.</w:t>
      </w:r>
    </w:p>
    <w:p w:rsidR="00272D7F" w:rsidRPr="00272D7F" w:rsidRDefault="00272D7F" w:rsidP="00272D7F">
      <w:pPr>
        <w:pStyle w:val="Default"/>
        <w:ind w:firstLine="708"/>
        <w:jc w:val="both"/>
        <w:rPr>
          <w:sz w:val="28"/>
          <w:szCs w:val="28"/>
        </w:rPr>
      </w:pPr>
      <w:r w:rsidRPr="00272D7F">
        <w:rPr>
          <w:sz w:val="28"/>
          <w:szCs w:val="28"/>
        </w:rPr>
        <w:t>Поле «Код работы» заполняется автоматически.</w:t>
      </w:r>
    </w:p>
    <w:p w:rsidR="00272D7F" w:rsidRDefault="00272D7F" w:rsidP="00272D7F">
      <w:pPr>
        <w:pStyle w:val="Default"/>
        <w:jc w:val="both"/>
        <w:rPr>
          <w:sz w:val="28"/>
          <w:szCs w:val="28"/>
        </w:rPr>
      </w:pPr>
    </w:p>
    <w:p w:rsidR="00272D7F" w:rsidRPr="00272D7F" w:rsidRDefault="00272D7F" w:rsidP="00272D7F">
      <w:pPr>
        <w:pStyle w:val="Default"/>
        <w:jc w:val="center"/>
        <w:rPr>
          <w:sz w:val="28"/>
          <w:szCs w:val="28"/>
        </w:rPr>
      </w:pPr>
      <w:r w:rsidRPr="00272D7F">
        <w:rPr>
          <w:sz w:val="28"/>
          <w:szCs w:val="28"/>
        </w:rPr>
        <w:t>Таблица 1. Указание по заполнению участником ГВЭ полей верхней части бланка регистрации</w:t>
      </w:r>
    </w:p>
    <w:tbl>
      <w:tblPr>
        <w:tblStyle w:val="ac"/>
        <w:tblW w:w="0" w:type="auto"/>
        <w:tblLook w:val="04A0" w:firstRow="1" w:lastRow="0" w:firstColumn="1" w:lastColumn="0" w:noHBand="0" w:noVBand="1"/>
      </w:tblPr>
      <w:tblGrid>
        <w:gridCol w:w="4927"/>
        <w:gridCol w:w="4927"/>
      </w:tblGrid>
      <w:tr w:rsidR="00272D7F" w:rsidRPr="00272D7F" w:rsidTr="00272D7F">
        <w:tc>
          <w:tcPr>
            <w:tcW w:w="4927" w:type="dxa"/>
          </w:tcPr>
          <w:p w:rsidR="00272D7F" w:rsidRPr="00272D7F" w:rsidRDefault="00272D7F" w:rsidP="00812046">
            <w:pPr>
              <w:pStyle w:val="Default"/>
              <w:jc w:val="center"/>
              <w:rPr>
                <w:rStyle w:val="10"/>
              </w:rPr>
            </w:pPr>
            <w:r w:rsidRPr="00272D7F">
              <w:rPr>
                <w:b/>
                <w:bCs/>
                <w:sz w:val="28"/>
                <w:szCs w:val="28"/>
              </w:rPr>
              <w:t>Поля, заполняемые участником ГВЭ по указанию организатора в аудитории</w:t>
            </w:r>
          </w:p>
        </w:tc>
        <w:tc>
          <w:tcPr>
            <w:tcW w:w="4927" w:type="dxa"/>
          </w:tcPr>
          <w:p w:rsidR="00272D7F" w:rsidRPr="00272D7F" w:rsidRDefault="00272D7F" w:rsidP="00272D7F">
            <w:pPr>
              <w:pStyle w:val="Default"/>
              <w:jc w:val="center"/>
              <w:rPr>
                <w:sz w:val="28"/>
                <w:szCs w:val="28"/>
              </w:rPr>
            </w:pPr>
            <w:r w:rsidRPr="00272D7F">
              <w:rPr>
                <w:b/>
                <w:bCs/>
                <w:sz w:val="28"/>
                <w:szCs w:val="28"/>
              </w:rPr>
              <w:t>Указания по заполнению</w:t>
            </w:r>
          </w:p>
          <w:p w:rsidR="00272D7F" w:rsidRPr="00272D7F" w:rsidRDefault="00272D7F" w:rsidP="00272D7F">
            <w:pPr>
              <w:spacing w:after="0" w:line="240" w:lineRule="auto"/>
              <w:ind w:firstLine="0"/>
              <w:jc w:val="center"/>
              <w:rPr>
                <w:rStyle w:val="10"/>
              </w:rPr>
            </w:pPr>
          </w:p>
        </w:tc>
      </w:tr>
      <w:tr w:rsidR="00272D7F" w:rsidRPr="00272D7F" w:rsidTr="00272D7F">
        <w:tc>
          <w:tcPr>
            <w:tcW w:w="4927" w:type="dxa"/>
          </w:tcPr>
          <w:p w:rsidR="00272D7F" w:rsidRPr="00272D7F" w:rsidRDefault="00272D7F" w:rsidP="00272D7F">
            <w:pPr>
              <w:pStyle w:val="Default"/>
              <w:rPr>
                <w:sz w:val="28"/>
                <w:szCs w:val="28"/>
              </w:rPr>
            </w:pPr>
            <w:r w:rsidRPr="00272D7F">
              <w:rPr>
                <w:sz w:val="28"/>
                <w:szCs w:val="28"/>
              </w:rPr>
              <w:t xml:space="preserve">Код региона </w:t>
            </w:r>
          </w:p>
          <w:p w:rsidR="00272D7F" w:rsidRPr="00272D7F" w:rsidRDefault="00272D7F" w:rsidP="00272D7F">
            <w:pPr>
              <w:pStyle w:val="Default"/>
              <w:rPr>
                <w:b/>
                <w:bCs/>
                <w:sz w:val="28"/>
                <w:szCs w:val="28"/>
              </w:rPr>
            </w:pPr>
          </w:p>
        </w:tc>
        <w:tc>
          <w:tcPr>
            <w:tcW w:w="4927" w:type="dxa"/>
          </w:tcPr>
          <w:p w:rsidR="00272D7F" w:rsidRPr="00272D7F" w:rsidRDefault="00272D7F" w:rsidP="00272D7F">
            <w:pPr>
              <w:pStyle w:val="Default"/>
              <w:rPr>
                <w:sz w:val="28"/>
                <w:szCs w:val="28"/>
              </w:rPr>
            </w:pPr>
            <w:r w:rsidRPr="00272D7F">
              <w:rPr>
                <w:sz w:val="28"/>
                <w:szCs w:val="28"/>
              </w:rPr>
              <w:t xml:space="preserve">Указывается код субъекта Российской Федерации в соответствии с кодировкой федерального справочника субъектов Российской Федерации </w:t>
            </w:r>
          </w:p>
        </w:tc>
      </w:tr>
      <w:tr w:rsidR="00272D7F" w:rsidRPr="00272D7F" w:rsidTr="00272D7F">
        <w:tc>
          <w:tcPr>
            <w:tcW w:w="4927" w:type="dxa"/>
          </w:tcPr>
          <w:p w:rsidR="00272D7F" w:rsidRPr="00272D7F" w:rsidRDefault="00272D7F" w:rsidP="00272D7F">
            <w:pPr>
              <w:pStyle w:val="Default"/>
              <w:rPr>
                <w:sz w:val="28"/>
                <w:szCs w:val="28"/>
              </w:rPr>
            </w:pPr>
            <w:r w:rsidRPr="00272D7F">
              <w:rPr>
                <w:sz w:val="28"/>
                <w:szCs w:val="28"/>
              </w:rPr>
              <w:t xml:space="preserve">Код образовательной организации </w:t>
            </w:r>
          </w:p>
          <w:p w:rsidR="00272D7F" w:rsidRPr="00272D7F" w:rsidRDefault="00272D7F" w:rsidP="00272D7F">
            <w:pPr>
              <w:pStyle w:val="Default"/>
              <w:rPr>
                <w:sz w:val="28"/>
                <w:szCs w:val="28"/>
              </w:rPr>
            </w:pPr>
          </w:p>
        </w:tc>
        <w:tc>
          <w:tcPr>
            <w:tcW w:w="4927" w:type="dxa"/>
          </w:tcPr>
          <w:p w:rsidR="00AB2AAF" w:rsidRPr="00AB2AAF" w:rsidRDefault="00AB2AAF" w:rsidP="00AB2AAF">
            <w:pPr>
              <w:pStyle w:val="Default"/>
              <w:rPr>
                <w:sz w:val="28"/>
                <w:szCs w:val="28"/>
              </w:rPr>
            </w:pPr>
            <w:r w:rsidRPr="00AB2AAF">
              <w:rPr>
                <w:sz w:val="28"/>
                <w:szCs w:val="28"/>
              </w:rPr>
              <w:t>Указывается код образовательной организации, в которой обучается</w:t>
            </w:r>
          </w:p>
          <w:p w:rsidR="00AB2AAF" w:rsidRPr="00AB2AAF" w:rsidRDefault="00AB2AAF" w:rsidP="00AB2AAF">
            <w:pPr>
              <w:pStyle w:val="Default"/>
              <w:rPr>
                <w:sz w:val="28"/>
                <w:szCs w:val="28"/>
              </w:rPr>
            </w:pPr>
            <w:r w:rsidRPr="00AB2AAF">
              <w:rPr>
                <w:sz w:val="28"/>
                <w:szCs w:val="28"/>
              </w:rPr>
              <w:t>участник ГВЭ, в соответствии с кодировкой, принятой в субъекте</w:t>
            </w:r>
          </w:p>
          <w:p w:rsidR="00272D7F" w:rsidRPr="00272D7F" w:rsidRDefault="00AB2AAF" w:rsidP="00AB2AAF">
            <w:pPr>
              <w:pStyle w:val="Default"/>
              <w:rPr>
                <w:sz w:val="28"/>
                <w:szCs w:val="28"/>
              </w:rPr>
            </w:pPr>
            <w:r w:rsidRPr="00AB2AAF">
              <w:rPr>
                <w:sz w:val="28"/>
                <w:szCs w:val="28"/>
              </w:rPr>
              <w:t>Российской Федерации</w:t>
            </w:r>
          </w:p>
        </w:tc>
      </w:tr>
      <w:tr w:rsidR="00AB2AAF" w:rsidRPr="00272D7F" w:rsidTr="00272D7F">
        <w:tc>
          <w:tcPr>
            <w:tcW w:w="4927" w:type="dxa"/>
          </w:tcPr>
          <w:p w:rsidR="00AB2AAF" w:rsidRPr="00272D7F" w:rsidRDefault="00AB2AAF" w:rsidP="00272D7F">
            <w:pPr>
              <w:pStyle w:val="Default"/>
              <w:rPr>
                <w:sz w:val="28"/>
                <w:szCs w:val="28"/>
              </w:rPr>
            </w:pPr>
            <w:r>
              <w:rPr>
                <w:sz w:val="28"/>
                <w:szCs w:val="28"/>
              </w:rPr>
              <w:t>Класс: номер, буква</w:t>
            </w:r>
          </w:p>
        </w:tc>
        <w:tc>
          <w:tcPr>
            <w:tcW w:w="4927" w:type="dxa"/>
          </w:tcPr>
          <w:p w:rsidR="00AB2AAF" w:rsidRPr="00AB2AAF" w:rsidRDefault="00AB2AAF" w:rsidP="00AB2AAF">
            <w:pPr>
              <w:pStyle w:val="Default"/>
              <w:rPr>
                <w:sz w:val="28"/>
                <w:szCs w:val="28"/>
              </w:rPr>
            </w:pPr>
            <w:r w:rsidRPr="00AB2AAF">
              <w:rPr>
                <w:sz w:val="28"/>
                <w:szCs w:val="28"/>
              </w:rPr>
              <w:t>Указывается информация о классе, в котором обучается участник ГВЭ</w:t>
            </w:r>
          </w:p>
        </w:tc>
      </w:tr>
      <w:tr w:rsidR="00272D7F" w:rsidRPr="00272D7F" w:rsidTr="00272D7F">
        <w:tc>
          <w:tcPr>
            <w:tcW w:w="4927" w:type="dxa"/>
          </w:tcPr>
          <w:p w:rsidR="00272D7F" w:rsidRPr="00272D7F" w:rsidRDefault="00272D7F" w:rsidP="00272D7F">
            <w:pPr>
              <w:pStyle w:val="Default"/>
              <w:rPr>
                <w:sz w:val="28"/>
                <w:szCs w:val="28"/>
              </w:rPr>
            </w:pPr>
            <w:r w:rsidRPr="00272D7F">
              <w:rPr>
                <w:sz w:val="28"/>
                <w:szCs w:val="28"/>
              </w:rPr>
              <w:t xml:space="preserve">Код пункта проведения ГВЭ </w:t>
            </w:r>
          </w:p>
          <w:p w:rsidR="00272D7F" w:rsidRPr="00272D7F" w:rsidRDefault="00272D7F" w:rsidP="00272D7F">
            <w:pPr>
              <w:pStyle w:val="Default"/>
              <w:rPr>
                <w:sz w:val="28"/>
                <w:szCs w:val="28"/>
              </w:rPr>
            </w:pPr>
          </w:p>
        </w:tc>
        <w:tc>
          <w:tcPr>
            <w:tcW w:w="4927" w:type="dxa"/>
          </w:tcPr>
          <w:p w:rsidR="00AB2AAF" w:rsidRPr="00272D7F" w:rsidRDefault="00272D7F" w:rsidP="00272D7F">
            <w:pPr>
              <w:pStyle w:val="Default"/>
              <w:rPr>
                <w:sz w:val="28"/>
                <w:szCs w:val="28"/>
              </w:rPr>
            </w:pPr>
            <w:r w:rsidRPr="00272D7F">
              <w:rPr>
                <w:sz w:val="28"/>
                <w:szCs w:val="28"/>
              </w:rPr>
              <w:t>Указывается в соответствии с кодировкой ППЭ, принятой в</w:t>
            </w:r>
            <w:r w:rsidR="00AB2AAF">
              <w:rPr>
                <w:sz w:val="28"/>
                <w:szCs w:val="28"/>
              </w:rPr>
              <w:t xml:space="preserve"> субъекте Российской Федерации </w:t>
            </w:r>
          </w:p>
        </w:tc>
      </w:tr>
      <w:tr w:rsidR="00AB2AAF" w:rsidRPr="00272D7F" w:rsidTr="00272D7F">
        <w:tc>
          <w:tcPr>
            <w:tcW w:w="4927" w:type="dxa"/>
          </w:tcPr>
          <w:p w:rsidR="00AB2AAF" w:rsidRPr="00272D7F" w:rsidRDefault="00AB2AAF" w:rsidP="00272D7F">
            <w:pPr>
              <w:pStyle w:val="Default"/>
              <w:rPr>
                <w:sz w:val="28"/>
                <w:szCs w:val="28"/>
              </w:rPr>
            </w:pPr>
            <w:r>
              <w:rPr>
                <w:sz w:val="28"/>
                <w:szCs w:val="28"/>
              </w:rPr>
              <w:t>Номер аудитории</w:t>
            </w:r>
          </w:p>
        </w:tc>
        <w:tc>
          <w:tcPr>
            <w:tcW w:w="4927" w:type="dxa"/>
          </w:tcPr>
          <w:p w:rsidR="00AB2AAF" w:rsidRPr="00272D7F" w:rsidRDefault="00AB2AAF" w:rsidP="00272D7F">
            <w:pPr>
              <w:pStyle w:val="Default"/>
              <w:rPr>
                <w:sz w:val="28"/>
                <w:szCs w:val="28"/>
              </w:rPr>
            </w:pPr>
            <w:r w:rsidRPr="00AB2AAF">
              <w:rPr>
                <w:sz w:val="28"/>
                <w:szCs w:val="28"/>
              </w:rPr>
              <w:t>Указывается номер аудитории, в которой проходит ГВЭ</w:t>
            </w:r>
          </w:p>
        </w:tc>
      </w:tr>
      <w:tr w:rsidR="00AB2AAF" w:rsidRPr="00272D7F" w:rsidTr="00272D7F">
        <w:tc>
          <w:tcPr>
            <w:tcW w:w="4927" w:type="dxa"/>
          </w:tcPr>
          <w:p w:rsidR="00AB2AAF" w:rsidRDefault="00AB2AAF" w:rsidP="00AB2AAF">
            <w:pPr>
              <w:pStyle w:val="Default"/>
              <w:rPr>
                <w:sz w:val="28"/>
                <w:szCs w:val="28"/>
              </w:rPr>
            </w:pPr>
            <w:r>
              <w:rPr>
                <w:sz w:val="28"/>
                <w:szCs w:val="28"/>
              </w:rPr>
              <w:t xml:space="preserve">Дата проведения </w:t>
            </w:r>
          </w:p>
        </w:tc>
        <w:tc>
          <w:tcPr>
            <w:tcW w:w="4927" w:type="dxa"/>
          </w:tcPr>
          <w:p w:rsidR="00AB2AAF" w:rsidRPr="00272D7F" w:rsidRDefault="00AB2AAF" w:rsidP="00AB2AAF">
            <w:pPr>
              <w:pStyle w:val="Default"/>
              <w:rPr>
                <w:sz w:val="28"/>
                <w:szCs w:val="28"/>
              </w:rPr>
            </w:pPr>
            <w:r w:rsidRPr="00272D7F">
              <w:rPr>
                <w:sz w:val="28"/>
                <w:szCs w:val="28"/>
              </w:rPr>
              <w:t xml:space="preserve">Указывается дата проведения ГВЭ </w:t>
            </w:r>
          </w:p>
        </w:tc>
      </w:tr>
      <w:tr w:rsidR="00AB2AAF" w:rsidRPr="00272D7F" w:rsidTr="00272D7F">
        <w:tc>
          <w:tcPr>
            <w:tcW w:w="4927" w:type="dxa"/>
          </w:tcPr>
          <w:p w:rsidR="00AB2AAF" w:rsidRPr="00272D7F" w:rsidRDefault="00AB2AAF" w:rsidP="00AB2AAF">
            <w:pPr>
              <w:pStyle w:val="Default"/>
              <w:rPr>
                <w:sz w:val="28"/>
                <w:szCs w:val="28"/>
              </w:rPr>
            </w:pPr>
            <w:r w:rsidRPr="00272D7F">
              <w:rPr>
                <w:sz w:val="28"/>
                <w:szCs w:val="28"/>
              </w:rPr>
              <w:lastRenderedPageBreak/>
              <w:t xml:space="preserve">Код предмета </w:t>
            </w:r>
          </w:p>
          <w:p w:rsidR="00AB2AAF" w:rsidRPr="00272D7F" w:rsidRDefault="00AB2AAF" w:rsidP="00AB2AAF">
            <w:pPr>
              <w:pStyle w:val="Default"/>
              <w:rPr>
                <w:sz w:val="28"/>
                <w:szCs w:val="28"/>
              </w:rPr>
            </w:pPr>
          </w:p>
        </w:tc>
        <w:tc>
          <w:tcPr>
            <w:tcW w:w="4927" w:type="dxa"/>
          </w:tcPr>
          <w:p w:rsidR="00AB2AAF" w:rsidRPr="00272D7F" w:rsidRDefault="00AB2AAF" w:rsidP="00AB2AAF">
            <w:pPr>
              <w:pStyle w:val="Default"/>
              <w:rPr>
                <w:sz w:val="28"/>
                <w:szCs w:val="28"/>
              </w:rPr>
            </w:pPr>
            <w:r w:rsidRPr="00272D7F">
              <w:rPr>
                <w:sz w:val="28"/>
                <w:szCs w:val="28"/>
              </w:rPr>
              <w:t xml:space="preserve">Указывается код предмета в соответствии с принятой кодировкой (см. Таблицу 2) </w:t>
            </w:r>
          </w:p>
        </w:tc>
      </w:tr>
      <w:tr w:rsidR="00AB2AAF" w:rsidRPr="00272D7F" w:rsidTr="00272D7F">
        <w:tc>
          <w:tcPr>
            <w:tcW w:w="4927" w:type="dxa"/>
          </w:tcPr>
          <w:p w:rsidR="00AB2AAF" w:rsidRPr="00272D7F" w:rsidRDefault="00AB2AAF" w:rsidP="00AB2AAF">
            <w:pPr>
              <w:pStyle w:val="Default"/>
              <w:rPr>
                <w:sz w:val="28"/>
                <w:szCs w:val="28"/>
              </w:rPr>
            </w:pPr>
            <w:r w:rsidRPr="00272D7F">
              <w:rPr>
                <w:sz w:val="28"/>
                <w:szCs w:val="28"/>
              </w:rPr>
              <w:t xml:space="preserve">Название предмета </w:t>
            </w:r>
          </w:p>
          <w:p w:rsidR="00AB2AAF" w:rsidRPr="00272D7F" w:rsidRDefault="00AB2AAF" w:rsidP="00AB2AAF">
            <w:pPr>
              <w:pStyle w:val="Default"/>
              <w:rPr>
                <w:sz w:val="28"/>
                <w:szCs w:val="28"/>
              </w:rPr>
            </w:pPr>
          </w:p>
        </w:tc>
        <w:tc>
          <w:tcPr>
            <w:tcW w:w="4927" w:type="dxa"/>
          </w:tcPr>
          <w:p w:rsidR="00AB2AAF" w:rsidRPr="00272D7F" w:rsidRDefault="00AB2AAF" w:rsidP="00AB2AAF">
            <w:pPr>
              <w:pStyle w:val="Default"/>
              <w:rPr>
                <w:sz w:val="28"/>
                <w:szCs w:val="28"/>
              </w:rPr>
            </w:pPr>
            <w:r w:rsidRPr="00272D7F">
              <w:rPr>
                <w:sz w:val="28"/>
                <w:szCs w:val="28"/>
              </w:rPr>
              <w:t xml:space="preserve">Указывается название предмета, по которому проводится ГВЭ (возможно в сокращении) </w:t>
            </w:r>
          </w:p>
        </w:tc>
      </w:tr>
      <w:tr w:rsidR="00AB2AAF" w:rsidRPr="00272D7F" w:rsidTr="00272D7F">
        <w:tc>
          <w:tcPr>
            <w:tcW w:w="4927" w:type="dxa"/>
          </w:tcPr>
          <w:p w:rsidR="00AB2AAF" w:rsidRPr="00272D7F" w:rsidRDefault="00AB2AAF" w:rsidP="00AB2AAF">
            <w:pPr>
              <w:pStyle w:val="Default"/>
              <w:rPr>
                <w:sz w:val="28"/>
                <w:szCs w:val="28"/>
              </w:rPr>
            </w:pPr>
            <w:r w:rsidRPr="00272D7F">
              <w:rPr>
                <w:sz w:val="28"/>
                <w:szCs w:val="28"/>
              </w:rPr>
              <w:t xml:space="preserve">Номер варианта </w:t>
            </w:r>
          </w:p>
          <w:p w:rsidR="00AB2AAF" w:rsidRPr="00272D7F" w:rsidRDefault="00AB2AAF" w:rsidP="00AB2AAF">
            <w:pPr>
              <w:pStyle w:val="Default"/>
              <w:rPr>
                <w:sz w:val="28"/>
                <w:szCs w:val="28"/>
              </w:rPr>
            </w:pPr>
          </w:p>
        </w:tc>
        <w:tc>
          <w:tcPr>
            <w:tcW w:w="4927" w:type="dxa"/>
          </w:tcPr>
          <w:p w:rsidR="00AB2AAF" w:rsidRPr="00272D7F" w:rsidRDefault="00AB2AAF" w:rsidP="00AB2AAF">
            <w:pPr>
              <w:pStyle w:val="Default"/>
              <w:rPr>
                <w:sz w:val="28"/>
                <w:szCs w:val="28"/>
              </w:rPr>
            </w:pPr>
            <w:r w:rsidRPr="00272D7F">
              <w:rPr>
                <w:sz w:val="28"/>
                <w:szCs w:val="28"/>
              </w:rPr>
              <w:t xml:space="preserve">Указывается номер варианта, указанный в КИМ ГВЭ </w:t>
            </w:r>
          </w:p>
        </w:tc>
      </w:tr>
    </w:tbl>
    <w:p w:rsidR="00272D7F" w:rsidRPr="00272D7F" w:rsidRDefault="00272D7F" w:rsidP="00272D7F">
      <w:pPr>
        <w:spacing w:line="240" w:lineRule="auto"/>
        <w:jc w:val="center"/>
        <w:rPr>
          <w:rStyle w:val="10"/>
          <w:sz w:val="20"/>
          <w:szCs w:val="20"/>
        </w:rPr>
      </w:pPr>
    </w:p>
    <w:p w:rsidR="00272D7F" w:rsidRDefault="00272D7F" w:rsidP="00272D7F">
      <w:pPr>
        <w:spacing w:after="0" w:line="240" w:lineRule="auto"/>
        <w:jc w:val="center"/>
        <w:rPr>
          <w:rStyle w:val="10"/>
          <w:b w:val="0"/>
        </w:rPr>
      </w:pPr>
      <w:r w:rsidRPr="00272D7F">
        <w:rPr>
          <w:rStyle w:val="10"/>
          <w:b w:val="0"/>
        </w:rPr>
        <w:t>Таблица 2. Названия и коды предметов</w:t>
      </w:r>
    </w:p>
    <w:tbl>
      <w:tblPr>
        <w:tblStyle w:val="ac"/>
        <w:tblW w:w="9889" w:type="dxa"/>
        <w:tblLook w:val="04A0" w:firstRow="1" w:lastRow="0" w:firstColumn="1" w:lastColumn="0" w:noHBand="0" w:noVBand="1"/>
      </w:tblPr>
      <w:tblGrid>
        <w:gridCol w:w="5211"/>
        <w:gridCol w:w="4678"/>
      </w:tblGrid>
      <w:tr w:rsidR="00812046" w:rsidTr="00812046">
        <w:trPr>
          <w:trHeight w:val="116"/>
        </w:trPr>
        <w:tc>
          <w:tcPr>
            <w:tcW w:w="5211" w:type="dxa"/>
          </w:tcPr>
          <w:p w:rsidR="00812046" w:rsidRDefault="00812046">
            <w:pPr>
              <w:pStyle w:val="Default"/>
              <w:rPr>
                <w:sz w:val="26"/>
                <w:szCs w:val="26"/>
              </w:rPr>
            </w:pPr>
            <w:r>
              <w:rPr>
                <w:b/>
                <w:bCs/>
                <w:sz w:val="26"/>
                <w:szCs w:val="26"/>
              </w:rPr>
              <w:t xml:space="preserve">Название предмета </w:t>
            </w:r>
          </w:p>
        </w:tc>
        <w:tc>
          <w:tcPr>
            <w:tcW w:w="4678" w:type="dxa"/>
          </w:tcPr>
          <w:p w:rsidR="00812046" w:rsidRDefault="00812046">
            <w:pPr>
              <w:pStyle w:val="Default"/>
              <w:rPr>
                <w:sz w:val="26"/>
                <w:szCs w:val="26"/>
              </w:rPr>
            </w:pPr>
            <w:r>
              <w:rPr>
                <w:b/>
                <w:bCs/>
                <w:sz w:val="26"/>
                <w:szCs w:val="26"/>
              </w:rPr>
              <w:t xml:space="preserve">Код предмета </w:t>
            </w:r>
          </w:p>
        </w:tc>
      </w:tr>
      <w:tr w:rsidR="00812046" w:rsidTr="00812046">
        <w:trPr>
          <w:trHeight w:val="118"/>
        </w:trPr>
        <w:tc>
          <w:tcPr>
            <w:tcW w:w="5211" w:type="dxa"/>
          </w:tcPr>
          <w:p w:rsidR="00812046" w:rsidRDefault="00812046">
            <w:pPr>
              <w:pStyle w:val="Default"/>
              <w:rPr>
                <w:sz w:val="26"/>
                <w:szCs w:val="26"/>
              </w:rPr>
            </w:pPr>
            <w:r>
              <w:rPr>
                <w:sz w:val="26"/>
                <w:szCs w:val="26"/>
              </w:rPr>
              <w:t xml:space="preserve">Русский язык </w:t>
            </w:r>
          </w:p>
        </w:tc>
        <w:tc>
          <w:tcPr>
            <w:tcW w:w="4678" w:type="dxa"/>
          </w:tcPr>
          <w:p w:rsidR="00812046" w:rsidRDefault="00812046">
            <w:pPr>
              <w:pStyle w:val="Default"/>
              <w:rPr>
                <w:sz w:val="26"/>
                <w:szCs w:val="26"/>
              </w:rPr>
            </w:pPr>
            <w:r>
              <w:rPr>
                <w:sz w:val="26"/>
                <w:szCs w:val="26"/>
              </w:rPr>
              <w:t xml:space="preserve">51 </w:t>
            </w:r>
          </w:p>
        </w:tc>
      </w:tr>
      <w:tr w:rsidR="00812046" w:rsidTr="00812046">
        <w:trPr>
          <w:trHeight w:val="118"/>
        </w:trPr>
        <w:tc>
          <w:tcPr>
            <w:tcW w:w="5211" w:type="dxa"/>
          </w:tcPr>
          <w:p w:rsidR="00812046" w:rsidRDefault="00812046">
            <w:pPr>
              <w:pStyle w:val="Default"/>
              <w:rPr>
                <w:sz w:val="26"/>
                <w:szCs w:val="26"/>
              </w:rPr>
            </w:pPr>
            <w:r>
              <w:rPr>
                <w:sz w:val="26"/>
                <w:szCs w:val="26"/>
              </w:rPr>
              <w:t xml:space="preserve">Математика </w:t>
            </w:r>
          </w:p>
        </w:tc>
        <w:tc>
          <w:tcPr>
            <w:tcW w:w="4678" w:type="dxa"/>
          </w:tcPr>
          <w:p w:rsidR="00812046" w:rsidRDefault="00812046">
            <w:pPr>
              <w:pStyle w:val="Default"/>
              <w:rPr>
                <w:sz w:val="26"/>
                <w:szCs w:val="26"/>
              </w:rPr>
            </w:pPr>
            <w:r>
              <w:rPr>
                <w:sz w:val="26"/>
                <w:szCs w:val="26"/>
              </w:rPr>
              <w:t xml:space="preserve">52 </w:t>
            </w:r>
          </w:p>
        </w:tc>
      </w:tr>
    </w:tbl>
    <w:p w:rsidR="00812046" w:rsidRDefault="00812046" w:rsidP="00812046">
      <w:pPr>
        <w:spacing w:after="0" w:line="240" w:lineRule="auto"/>
        <w:ind w:firstLine="1"/>
        <w:jc w:val="both"/>
        <w:rPr>
          <w:rStyle w:val="10"/>
          <w:b w:val="0"/>
        </w:rPr>
      </w:pPr>
    </w:p>
    <w:p w:rsidR="00272D7F" w:rsidRDefault="00812046" w:rsidP="00812046">
      <w:pPr>
        <w:spacing w:after="0" w:line="240" w:lineRule="auto"/>
        <w:ind w:firstLine="708"/>
        <w:jc w:val="both"/>
        <w:rPr>
          <w:rStyle w:val="10"/>
          <w:b w:val="0"/>
        </w:rPr>
      </w:pPr>
      <w:r w:rsidRPr="00812046">
        <w:rPr>
          <w:rStyle w:val="10"/>
          <w:b w:val="0"/>
        </w:rPr>
        <w:t>Поля средней части бланка регистрации «Сведения об участнике» (рис. 3) заполняются участником ГВЭ самостоятельно (см. Таблицу 3).</w:t>
      </w:r>
    </w:p>
    <w:p w:rsidR="00812046" w:rsidRDefault="00812046" w:rsidP="00AB2AAF">
      <w:pPr>
        <w:spacing w:after="0" w:line="240" w:lineRule="auto"/>
        <w:ind w:firstLine="0"/>
        <w:jc w:val="both"/>
        <w:rPr>
          <w:rStyle w:val="10"/>
          <w:b w:val="0"/>
        </w:rPr>
      </w:pPr>
    </w:p>
    <w:p w:rsidR="00812046" w:rsidRPr="00272D7F" w:rsidRDefault="0098536E" w:rsidP="0098536E">
      <w:pPr>
        <w:spacing w:after="0" w:line="240" w:lineRule="auto"/>
        <w:ind w:firstLine="0"/>
        <w:jc w:val="center"/>
        <w:rPr>
          <w:rStyle w:val="10"/>
          <w:b w:val="0"/>
        </w:rPr>
      </w:pPr>
      <w:r w:rsidRPr="0098536E">
        <w:rPr>
          <w:rStyle w:val="10"/>
          <w:b w:val="0"/>
          <w:noProof/>
        </w:rPr>
        <w:drawing>
          <wp:inline distT="0" distB="0" distL="0" distR="0" wp14:anchorId="0CD5481A" wp14:editId="6AFEAAF1">
            <wp:extent cx="5762625" cy="2127481"/>
            <wp:effectExtent l="0" t="0" r="0" b="0"/>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5795942" cy="2139781"/>
                    </a:xfrm>
                    <a:prstGeom prst="rect">
                      <a:avLst/>
                    </a:prstGeom>
                  </pic:spPr>
                </pic:pic>
              </a:graphicData>
            </a:graphic>
          </wp:inline>
        </w:drawing>
      </w:r>
    </w:p>
    <w:p w:rsidR="00812046" w:rsidRPr="00812046" w:rsidRDefault="00812046" w:rsidP="00812046">
      <w:pPr>
        <w:spacing w:after="0" w:line="240" w:lineRule="auto"/>
        <w:jc w:val="both"/>
        <w:rPr>
          <w:rStyle w:val="10"/>
          <w:sz w:val="20"/>
          <w:szCs w:val="20"/>
        </w:rPr>
      </w:pPr>
    </w:p>
    <w:p w:rsidR="00812046" w:rsidRPr="00812046" w:rsidRDefault="00812046" w:rsidP="00812046">
      <w:pPr>
        <w:pStyle w:val="Default"/>
        <w:jc w:val="center"/>
        <w:rPr>
          <w:sz w:val="20"/>
          <w:szCs w:val="20"/>
        </w:rPr>
      </w:pPr>
      <w:r w:rsidRPr="00812046">
        <w:rPr>
          <w:i/>
          <w:iCs/>
          <w:sz w:val="20"/>
          <w:szCs w:val="20"/>
        </w:rPr>
        <w:t>Рис. 3. Сведения об участнике</w:t>
      </w:r>
    </w:p>
    <w:p w:rsidR="00812046" w:rsidRDefault="00812046" w:rsidP="00812046">
      <w:pPr>
        <w:spacing w:after="0" w:line="240" w:lineRule="auto"/>
        <w:jc w:val="both"/>
        <w:rPr>
          <w:rStyle w:val="10"/>
        </w:rPr>
      </w:pPr>
    </w:p>
    <w:p w:rsidR="00812046" w:rsidRDefault="00812046" w:rsidP="00812046">
      <w:pPr>
        <w:spacing w:after="0" w:line="240" w:lineRule="auto"/>
        <w:jc w:val="both"/>
        <w:rPr>
          <w:rStyle w:val="10"/>
          <w:b w:val="0"/>
        </w:rPr>
      </w:pPr>
      <w:r w:rsidRPr="00812046">
        <w:rPr>
          <w:rStyle w:val="10"/>
          <w:b w:val="0"/>
        </w:rPr>
        <w:t>Таблица 3. Указания по заполнению полей «Сведения об участнике»</w:t>
      </w:r>
    </w:p>
    <w:p w:rsidR="00812046" w:rsidRPr="00812046" w:rsidRDefault="00812046" w:rsidP="00812046">
      <w:pPr>
        <w:spacing w:after="0" w:line="240" w:lineRule="auto"/>
        <w:jc w:val="both"/>
        <w:rPr>
          <w:rStyle w:val="10"/>
          <w:b w:val="0"/>
        </w:rPr>
      </w:pPr>
    </w:p>
    <w:tbl>
      <w:tblPr>
        <w:tblStyle w:val="ac"/>
        <w:tblW w:w="0" w:type="auto"/>
        <w:tblLook w:val="04A0" w:firstRow="1" w:lastRow="0" w:firstColumn="1" w:lastColumn="0" w:noHBand="0" w:noVBand="1"/>
      </w:tblPr>
      <w:tblGrid>
        <w:gridCol w:w="3794"/>
        <w:gridCol w:w="5917"/>
      </w:tblGrid>
      <w:tr w:rsidR="00812046" w:rsidTr="00812046">
        <w:trPr>
          <w:trHeight w:val="266"/>
        </w:trPr>
        <w:tc>
          <w:tcPr>
            <w:tcW w:w="3794" w:type="dxa"/>
          </w:tcPr>
          <w:p w:rsidR="00812046" w:rsidRPr="00773D2B" w:rsidRDefault="00812046">
            <w:pPr>
              <w:pStyle w:val="Default"/>
              <w:rPr>
                <w:sz w:val="28"/>
                <w:szCs w:val="28"/>
              </w:rPr>
            </w:pPr>
            <w:r w:rsidRPr="00773D2B">
              <w:rPr>
                <w:b/>
                <w:bCs/>
                <w:sz w:val="28"/>
                <w:szCs w:val="28"/>
              </w:rPr>
              <w:t xml:space="preserve">Поля, самостоятельно заполняемые участником ГВЭ </w:t>
            </w:r>
          </w:p>
        </w:tc>
        <w:tc>
          <w:tcPr>
            <w:tcW w:w="5917" w:type="dxa"/>
          </w:tcPr>
          <w:p w:rsidR="00812046" w:rsidRPr="00773D2B" w:rsidRDefault="00812046">
            <w:pPr>
              <w:pStyle w:val="Default"/>
              <w:rPr>
                <w:sz w:val="28"/>
                <w:szCs w:val="28"/>
              </w:rPr>
            </w:pPr>
            <w:r w:rsidRPr="00773D2B">
              <w:rPr>
                <w:b/>
                <w:bCs/>
                <w:sz w:val="28"/>
                <w:szCs w:val="28"/>
              </w:rPr>
              <w:t xml:space="preserve">Указания по заполнению </w:t>
            </w:r>
          </w:p>
        </w:tc>
      </w:tr>
      <w:tr w:rsidR="00773D2B" w:rsidTr="00773D2B">
        <w:trPr>
          <w:trHeight w:val="273"/>
        </w:trPr>
        <w:tc>
          <w:tcPr>
            <w:tcW w:w="3794" w:type="dxa"/>
          </w:tcPr>
          <w:p w:rsidR="00773D2B" w:rsidRPr="00773D2B" w:rsidRDefault="00773D2B">
            <w:pPr>
              <w:pStyle w:val="Default"/>
              <w:rPr>
                <w:bCs/>
                <w:sz w:val="28"/>
                <w:szCs w:val="28"/>
              </w:rPr>
            </w:pPr>
            <w:r w:rsidRPr="00773D2B">
              <w:rPr>
                <w:bCs/>
                <w:sz w:val="28"/>
                <w:szCs w:val="28"/>
              </w:rPr>
              <w:t>Фамилия</w:t>
            </w:r>
          </w:p>
        </w:tc>
        <w:tc>
          <w:tcPr>
            <w:tcW w:w="5917" w:type="dxa"/>
            <w:vMerge w:val="restart"/>
          </w:tcPr>
          <w:p w:rsidR="00773D2B" w:rsidRPr="00773D2B" w:rsidRDefault="00773D2B" w:rsidP="00812046">
            <w:pPr>
              <w:pStyle w:val="Default"/>
              <w:rPr>
                <w:sz w:val="28"/>
                <w:szCs w:val="28"/>
              </w:rPr>
            </w:pPr>
            <w:r w:rsidRPr="00773D2B">
              <w:rPr>
                <w:sz w:val="28"/>
                <w:szCs w:val="28"/>
              </w:rPr>
              <w:t xml:space="preserve">Вносится информация из документа, удостоверяющего личность участника ГВЭ </w:t>
            </w:r>
          </w:p>
          <w:p w:rsidR="00773D2B" w:rsidRPr="00773D2B" w:rsidRDefault="00773D2B">
            <w:pPr>
              <w:pStyle w:val="Default"/>
              <w:rPr>
                <w:b/>
                <w:bCs/>
                <w:sz w:val="28"/>
                <w:szCs w:val="28"/>
              </w:rPr>
            </w:pPr>
          </w:p>
        </w:tc>
      </w:tr>
      <w:tr w:rsidR="00773D2B" w:rsidTr="00812046">
        <w:trPr>
          <w:trHeight w:val="271"/>
        </w:trPr>
        <w:tc>
          <w:tcPr>
            <w:tcW w:w="3794" w:type="dxa"/>
          </w:tcPr>
          <w:p w:rsidR="00773D2B" w:rsidRPr="00773D2B" w:rsidRDefault="00773D2B">
            <w:pPr>
              <w:pStyle w:val="Default"/>
              <w:rPr>
                <w:bCs/>
                <w:sz w:val="28"/>
                <w:szCs w:val="28"/>
              </w:rPr>
            </w:pPr>
            <w:r w:rsidRPr="00773D2B">
              <w:rPr>
                <w:bCs/>
                <w:sz w:val="28"/>
                <w:szCs w:val="28"/>
              </w:rPr>
              <w:t>Имя</w:t>
            </w:r>
          </w:p>
        </w:tc>
        <w:tc>
          <w:tcPr>
            <w:tcW w:w="5917" w:type="dxa"/>
            <w:vMerge/>
          </w:tcPr>
          <w:p w:rsidR="00773D2B" w:rsidRPr="00773D2B" w:rsidRDefault="00773D2B" w:rsidP="00812046">
            <w:pPr>
              <w:pStyle w:val="Default"/>
              <w:rPr>
                <w:sz w:val="28"/>
                <w:szCs w:val="28"/>
              </w:rPr>
            </w:pPr>
          </w:p>
        </w:tc>
      </w:tr>
      <w:tr w:rsidR="00773D2B" w:rsidTr="00812046">
        <w:trPr>
          <w:trHeight w:val="271"/>
        </w:trPr>
        <w:tc>
          <w:tcPr>
            <w:tcW w:w="3794" w:type="dxa"/>
          </w:tcPr>
          <w:p w:rsidR="00773D2B" w:rsidRPr="00773D2B" w:rsidRDefault="00773D2B">
            <w:pPr>
              <w:pStyle w:val="Default"/>
              <w:rPr>
                <w:bCs/>
                <w:sz w:val="28"/>
                <w:szCs w:val="28"/>
              </w:rPr>
            </w:pPr>
            <w:r w:rsidRPr="00773D2B">
              <w:rPr>
                <w:bCs/>
                <w:sz w:val="28"/>
                <w:szCs w:val="28"/>
              </w:rPr>
              <w:t>Отчество (при наличии)</w:t>
            </w:r>
          </w:p>
        </w:tc>
        <w:tc>
          <w:tcPr>
            <w:tcW w:w="5917" w:type="dxa"/>
            <w:vMerge/>
          </w:tcPr>
          <w:p w:rsidR="00773D2B" w:rsidRPr="00773D2B" w:rsidRDefault="00773D2B" w:rsidP="00812046">
            <w:pPr>
              <w:pStyle w:val="Default"/>
              <w:rPr>
                <w:sz w:val="28"/>
                <w:szCs w:val="28"/>
              </w:rPr>
            </w:pPr>
          </w:p>
        </w:tc>
      </w:tr>
      <w:tr w:rsidR="00773D2B" w:rsidTr="00812046">
        <w:trPr>
          <w:trHeight w:val="266"/>
        </w:trPr>
        <w:tc>
          <w:tcPr>
            <w:tcW w:w="3794" w:type="dxa"/>
            <w:vMerge w:val="restart"/>
          </w:tcPr>
          <w:p w:rsidR="00773D2B" w:rsidRPr="00773D2B" w:rsidRDefault="00AB2AAF">
            <w:pPr>
              <w:pStyle w:val="Default"/>
              <w:rPr>
                <w:bCs/>
                <w:sz w:val="28"/>
                <w:szCs w:val="28"/>
              </w:rPr>
            </w:pPr>
            <w:r>
              <w:rPr>
                <w:bCs/>
                <w:sz w:val="28"/>
                <w:szCs w:val="28"/>
              </w:rPr>
              <w:t>Документ</w:t>
            </w:r>
          </w:p>
        </w:tc>
        <w:tc>
          <w:tcPr>
            <w:tcW w:w="5917" w:type="dxa"/>
          </w:tcPr>
          <w:p w:rsidR="00773D2B" w:rsidRPr="0098536E" w:rsidRDefault="00773D2B">
            <w:pPr>
              <w:pStyle w:val="Default"/>
              <w:rPr>
                <w:sz w:val="28"/>
                <w:szCs w:val="28"/>
              </w:rPr>
            </w:pPr>
            <w:r w:rsidRPr="00773D2B">
              <w:rPr>
                <w:sz w:val="28"/>
                <w:szCs w:val="28"/>
              </w:rPr>
              <w:t>Документ, удостоверяющ</w:t>
            </w:r>
            <w:r w:rsidR="0098536E">
              <w:rPr>
                <w:sz w:val="28"/>
                <w:szCs w:val="28"/>
              </w:rPr>
              <w:t xml:space="preserve">ий личность (см. Приложение 1) </w:t>
            </w:r>
          </w:p>
        </w:tc>
      </w:tr>
      <w:tr w:rsidR="00773D2B" w:rsidTr="00812046">
        <w:trPr>
          <w:trHeight w:val="266"/>
        </w:trPr>
        <w:tc>
          <w:tcPr>
            <w:tcW w:w="3794" w:type="dxa"/>
            <w:vMerge/>
          </w:tcPr>
          <w:p w:rsidR="00773D2B" w:rsidRPr="00773D2B" w:rsidRDefault="00773D2B">
            <w:pPr>
              <w:pStyle w:val="Default"/>
              <w:rPr>
                <w:b/>
                <w:bCs/>
                <w:sz w:val="28"/>
                <w:szCs w:val="28"/>
              </w:rPr>
            </w:pPr>
          </w:p>
        </w:tc>
        <w:tc>
          <w:tcPr>
            <w:tcW w:w="5917" w:type="dxa"/>
          </w:tcPr>
          <w:p w:rsidR="00773D2B" w:rsidRPr="00773D2B" w:rsidRDefault="00773D2B" w:rsidP="00812046">
            <w:pPr>
              <w:pStyle w:val="Default"/>
              <w:rPr>
                <w:sz w:val="28"/>
                <w:szCs w:val="28"/>
              </w:rPr>
            </w:pPr>
            <w:r w:rsidRPr="00773D2B">
              <w:rPr>
                <w:sz w:val="28"/>
                <w:szCs w:val="28"/>
              </w:rPr>
              <w:t>Серия</w:t>
            </w:r>
            <w:r w:rsidR="00AB2AAF">
              <w:rPr>
                <w:rStyle w:val="af9"/>
                <w:sz w:val="28"/>
                <w:szCs w:val="28"/>
              </w:rPr>
              <w:footnoteReference w:id="5"/>
            </w:r>
            <w:r w:rsidRPr="00773D2B">
              <w:rPr>
                <w:sz w:val="28"/>
                <w:szCs w:val="28"/>
              </w:rPr>
              <w:t xml:space="preserve"> </w:t>
            </w:r>
          </w:p>
          <w:p w:rsidR="00773D2B" w:rsidRPr="00773D2B" w:rsidRDefault="00773D2B" w:rsidP="00812046">
            <w:pPr>
              <w:pStyle w:val="Default"/>
              <w:rPr>
                <w:b/>
                <w:bCs/>
                <w:sz w:val="28"/>
                <w:szCs w:val="28"/>
              </w:rPr>
            </w:pPr>
            <w:r w:rsidRPr="00773D2B">
              <w:rPr>
                <w:sz w:val="28"/>
                <w:szCs w:val="28"/>
              </w:rPr>
              <w:t xml:space="preserve">В поле записываются арабские цифры серии </w:t>
            </w:r>
            <w:r w:rsidRPr="00773D2B">
              <w:rPr>
                <w:sz w:val="28"/>
                <w:szCs w:val="28"/>
              </w:rPr>
              <w:lastRenderedPageBreak/>
              <w:t>без пробелов, н</w:t>
            </w:r>
            <w:r w:rsidRPr="00773D2B">
              <w:rPr>
                <w:i/>
                <w:iCs/>
                <w:sz w:val="28"/>
                <w:szCs w:val="28"/>
              </w:rPr>
              <w:t xml:space="preserve">апример: 4600 </w:t>
            </w:r>
          </w:p>
        </w:tc>
      </w:tr>
      <w:tr w:rsidR="00AB2AAF" w:rsidTr="00812046">
        <w:trPr>
          <w:trHeight w:val="266"/>
        </w:trPr>
        <w:tc>
          <w:tcPr>
            <w:tcW w:w="3794" w:type="dxa"/>
            <w:vMerge/>
          </w:tcPr>
          <w:p w:rsidR="00AB2AAF" w:rsidRPr="00773D2B" w:rsidRDefault="00AB2AAF">
            <w:pPr>
              <w:pStyle w:val="Default"/>
              <w:rPr>
                <w:b/>
                <w:bCs/>
                <w:sz w:val="28"/>
                <w:szCs w:val="28"/>
              </w:rPr>
            </w:pPr>
          </w:p>
        </w:tc>
        <w:tc>
          <w:tcPr>
            <w:tcW w:w="5917" w:type="dxa"/>
          </w:tcPr>
          <w:p w:rsidR="00AB2AAF" w:rsidRDefault="00AB2AAF" w:rsidP="00AB2AAF">
            <w:pPr>
              <w:pStyle w:val="Default"/>
              <w:rPr>
                <w:sz w:val="28"/>
                <w:szCs w:val="28"/>
              </w:rPr>
            </w:pPr>
            <w:r>
              <w:rPr>
                <w:sz w:val="28"/>
                <w:szCs w:val="28"/>
              </w:rPr>
              <w:t>Серия</w:t>
            </w:r>
            <w:r>
              <w:rPr>
                <w:rStyle w:val="af9"/>
                <w:sz w:val="28"/>
                <w:szCs w:val="28"/>
              </w:rPr>
              <w:footnoteReference w:id="6"/>
            </w:r>
          </w:p>
          <w:p w:rsidR="00AB2AAF" w:rsidRPr="00AB2AAF" w:rsidRDefault="00AB2AAF" w:rsidP="00AB2AAF">
            <w:pPr>
              <w:pStyle w:val="Default"/>
              <w:rPr>
                <w:sz w:val="28"/>
                <w:szCs w:val="28"/>
              </w:rPr>
            </w:pPr>
            <w:r w:rsidRPr="00AB2AAF">
              <w:rPr>
                <w:sz w:val="28"/>
                <w:szCs w:val="28"/>
              </w:rPr>
              <w:t>В поле записываются буквы (кириллица или латиница) и/или цифры</w:t>
            </w:r>
          </w:p>
          <w:p w:rsidR="00AB2AAF" w:rsidRPr="00AB2AAF" w:rsidRDefault="00AB2AAF" w:rsidP="00AB2AAF">
            <w:pPr>
              <w:pStyle w:val="Default"/>
              <w:rPr>
                <w:i/>
                <w:sz w:val="28"/>
                <w:szCs w:val="28"/>
              </w:rPr>
            </w:pPr>
            <w:r w:rsidRPr="00AB2AAF">
              <w:rPr>
                <w:sz w:val="28"/>
                <w:szCs w:val="28"/>
              </w:rPr>
              <w:t>(арабские или римские) серии без пробелов, начиная с первой клетки,</w:t>
            </w:r>
            <w:r>
              <w:rPr>
                <w:sz w:val="28"/>
                <w:szCs w:val="28"/>
              </w:rPr>
              <w:t xml:space="preserve"> </w:t>
            </w:r>
            <w:r>
              <w:rPr>
                <w:i/>
                <w:sz w:val="28"/>
                <w:szCs w:val="28"/>
              </w:rPr>
              <w:t>н</w:t>
            </w:r>
            <w:r w:rsidRPr="00AB2AAF">
              <w:rPr>
                <w:i/>
                <w:sz w:val="28"/>
                <w:szCs w:val="28"/>
              </w:rPr>
              <w:t>апример, НП, PX, III-АМ</w:t>
            </w:r>
          </w:p>
        </w:tc>
      </w:tr>
      <w:tr w:rsidR="00773D2B" w:rsidTr="00812046">
        <w:trPr>
          <w:trHeight w:val="266"/>
        </w:trPr>
        <w:tc>
          <w:tcPr>
            <w:tcW w:w="3794" w:type="dxa"/>
            <w:vMerge/>
          </w:tcPr>
          <w:p w:rsidR="00773D2B" w:rsidRPr="00773D2B" w:rsidRDefault="00773D2B">
            <w:pPr>
              <w:pStyle w:val="Default"/>
              <w:rPr>
                <w:b/>
                <w:bCs/>
                <w:sz w:val="28"/>
                <w:szCs w:val="28"/>
              </w:rPr>
            </w:pPr>
          </w:p>
        </w:tc>
        <w:tc>
          <w:tcPr>
            <w:tcW w:w="5917" w:type="dxa"/>
          </w:tcPr>
          <w:p w:rsidR="00773D2B" w:rsidRPr="00773D2B" w:rsidRDefault="00773D2B" w:rsidP="00812046">
            <w:pPr>
              <w:pStyle w:val="Default"/>
              <w:rPr>
                <w:sz w:val="28"/>
                <w:szCs w:val="28"/>
              </w:rPr>
            </w:pPr>
            <w:r w:rsidRPr="00773D2B">
              <w:rPr>
                <w:sz w:val="28"/>
                <w:szCs w:val="28"/>
              </w:rPr>
              <w:t xml:space="preserve">Номер </w:t>
            </w:r>
          </w:p>
          <w:p w:rsidR="00773D2B" w:rsidRPr="00773D2B" w:rsidRDefault="00773D2B" w:rsidP="00812046">
            <w:pPr>
              <w:pStyle w:val="Default"/>
              <w:rPr>
                <w:b/>
                <w:bCs/>
                <w:sz w:val="28"/>
                <w:szCs w:val="28"/>
              </w:rPr>
            </w:pPr>
            <w:r w:rsidRPr="00773D2B">
              <w:rPr>
                <w:sz w:val="28"/>
                <w:szCs w:val="28"/>
              </w:rPr>
              <w:t xml:space="preserve">В поле записываются арабские цифры номера без пробелов, </w:t>
            </w:r>
            <w:r w:rsidRPr="00773D2B">
              <w:rPr>
                <w:i/>
                <w:iCs/>
                <w:sz w:val="28"/>
                <w:szCs w:val="28"/>
              </w:rPr>
              <w:t xml:space="preserve">например: 918762 </w:t>
            </w:r>
          </w:p>
        </w:tc>
      </w:tr>
    </w:tbl>
    <w:p w:rsidR="00773D2B" w:rsidRDefault="00773D2B" w:rsidP="00812046">
      <w:pPr>
        <w:spacing w:after="0" w:line="240" w:lineRule="auto"/>
        <w:jc w:val="both"/>
        <w:rPr>
          <w:rStyle w:val="10"/>
        </w:rPr>
      </w:pPr>
    </w:p>
    <w:p w:rsidR="00812046" w:rsidRPr="00773D2B" w:rsidRDefault="00773D2B" w:rsidP="00812046">
      <w:pPr>
        <w:spacing w:after="0" w:line="240" w:lineRule="auto"/>
        <w:jc w:val="both"/>
        <w:rPr>
          <w:rStyle w:val="10"/>
          <w:b w:val="0"/>
        </w:rPr>
      </w:pPr>
      <w:r w:rsidRPr="00773D2B">
        <w:rPr>
          <w:rStyle w:val="10"/>
          <w:b w:val="0"/>
        </w:rPr>
        <w:t>В средней части бланка регистрации расположена краткая инструкция по работе с бланками ГВЭ и поле для подписи участника ГВЭ (рис. 4).</w:t>
      </w:r>
    </w:p>
    <w:p w:rsidR="00773D2B" w:rsidRDefault="00773D2B" w:rsidP="00773D2B">
      <w:pPr>
        <w:spacing w:after="0" w:line="240" w:lineRule="auto"/>
        <w:ind w:firstLine="0"/>
        <w:jc w:val="both"/>
        <w:rPr>
          <w:rStyle w:val="10"/>
        </w:rPr>
      </w:pPr>
      <w:r>
        <w:rPr>
          <w:rFonts w:ascii="Times New Roman" w:eastAsiaTheme="majorEastAsia" w:hAnsi="Times New Roman" w:cs="Times New Roman"/>
          <w:b/>
          <w:bCs/>
          <w:noProof/>
          <w:sz w:val="28"/>
          <w:szCs w:val="28"/>
        </w:rPr>
        <w:drawing>
          <wp:inline distT="0" distB="0" distL="0" distR="0">
            <wp:extent cx="6120130" cy="2773982"/>
            <wp:effectExtent l="19050" t="0" r="0" b="0"/>
            <wp:docPr id="58"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5" cstate="print"/>
                    <a:srcRect/>
                    <a:stretch>
                      <a:fillRect/>
                    </a:stretch>
                  </pic:blipFill>
                  <pic:spPr bwMode="auto">
                    <a:xfrm>
                      <a:off x="0" y="0"/>
                      <a:ext cx="6120130" cy="2773982"/>
                    </a:xfrm>
                    <a:prstGeom prst="rect">
                      <a:avLst/>
                    </a:prstGeom>
                    <a:noFill/>
                    <a:ln w="9525">
                      <a:noFill/>
                      <a:miter lim="800000"/>
                      <a:headEnd/>
                      <a:tailEnd/>
                    </a:ln>
                  </pic:spPr>
                </pic:pic>
              </a:graphicData>
            </a:graphic>
          </wp:inline>
        </w:drawing>
      </w:r>
    </w:p>
    <w:p w:rsidR="00773D2B" w:rsidRPr="00773D2B" w:rsidRDefault="00773D2B" w:rsidP="00812046">
      <w:pPr>
        <w:spacing w:after="0" w:line="240" w:lineRule="auto"/>
        <w:jc w:val="both"/>
        <w:rPr>
          <w:rStyle w:val="10"/>
          <w:sz w:val="20"/>
          <w:szCs w:val="20"/>
        </w:rPr>
      </w:pPr>
    </w:p>
    <w:p w:rsidR="00773D2B" w:rsidRPr="00773D2B" w:rsidRDefault="00773D2B" w:rsidP="00773D2B">
      <w:pPr>
        <w:pStyle w:val="Default"/>
        <w:jc w:val="center"/>
        <w:rPr>
          <w:sz w:val="20"/>
          <w:szCs w:val="20"/>
        </w:rPr>
      </w:pPr>
      <w:r w:rsidRPr="00773D2B">
        <w:rPr>
          <w:i/>
          <w:iCs/>
          <w:sz w:val="20"/>
          <w:szCs w:val="20"/>
        </w:rPr>
        <w:t>Рис. 4. Краткая инструкция по работе с бланками ГВЭ</w:t>
      </w:r>
    </w:p>
    <w:p w:rsidR="00773D2B" w:rsidRDefault="00773D2B" w:rsidP="00773D2B">
      <w:pPr>
        <w:spacing w:after="0" w:line="240" w:lineRule="auto"/>
        <w:jc w:val="both"/>
        <w:rPr>
          <w:rStyle w:val="10"/>
          <w:b w:val="0"/>
        </w:rPr>
      </w:pPr>
    </w:p>
    <w:p w:rsidR="00026FB0" w:rsidRPr="00026FB0" w:rsidRDefault="00026FB0" w:rsidP="00026FB0">
      <w:pPr>
        <w:spacing w:after="0" w:line="240" w:lineRule="auto"/>
        <w:jc w:val="both"/>
        <w:rPr>
          <w:rStyle w:val="10"/>
          <w:b w:val="0"/>
        </w:rPr>
      </w:pPr>
      <w:r w:rsidRPr="00026FB0">
        <w:rPr>
          <w:rStyle w:val="10"/>
          <w:b w:val="0"/>
        </w:rPr>
        <w:t>После окончания заполнения бланка регистрации, ознакомления с краткой инструкцией по работе с бланками ГВЭ («При заполнении бланков:…») и выполнения всех пунктов краткой инструкции по работе с бланками ГВЭ, размещенной на бланке регистрации, участник ГВЭ ставит свою подпись в специально отведенном поле.</w:t>
      </w:r>
    </w:p>
    <w:p w:rsidR="00773D2B" w:rsidRDefault="00026FB0" w:rsidP="00026FB0">
      <w:pPr>
        <w:spacing w:after="0" w:line="240" w:lineRule="auto"/>
        <w:jc w:val="both"/>
        <w:rPr>
          <w:rStyle w:val="10"/>
          <w:b w:val="0"/>
        </w:rPr>
      </w:pPr>
      <w:r w:rsidRPr="00026FB0">
        <w:rPr>
          <w:rStyle w:val="10"/>
          <w:b w:val="0"/>
        </w:rPr>
        <w:t>Поля для служебного использования «Резерв-1», «Резерв-2», «Резерв-3» не заполняются (рис. 5).</w:t>
      </w:r>
    </w:p>
    <w:p w:rsidR="00026FB0" w:rsidRDefault="00026FB0" w:rsidP="00026FB0">
      <w:pPr>
        <w:spacing w:after="0" w:line="240" w:lineRule="auto"/>
        <w:ind w:firstLine="0"/>
        <w:jc w:val="both"/>
        <w:rPr>
          <w:rStyle w:val="10"/>
        </w:rPr>
      </w:pPr>
      <w:r>
        <w:rPr>
          <w:rFonts w:ascii="Times New Roman" w:eastAsiaTheme="majorEastAsia" w:hAnsi="Times New Roman" w:cs="Times New Roman"/>
          <w:b/>
          <w:bCs/>
          <w:noProof/>
          <w:sz w:val="28"/>
          <w:szCs w:val="28"/>
        </w:rPr>
        <w:drawing>
          <wp:inline distT="0" distB="0" distL="0" distR="0">
            <wp:extent cx="6120130" cy="600775"/>
            <wp:effectExtent l="19050" t="0" r="0" b="0"/>
            <wp:docPr id="2"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6120130" cy="600775"/>
                    </a:xfrm>
                    <a:prstGeom prst="rect">
                      <a:avLst/>
                    </a:prstGeom>
                    <a:noFill/>
                    <a:ln w="9525">
                      <a:noFill/>
                      <a:miter lim="800000"/>
                      <a:headEnd/>
                      <a:tailEnd/>
                    </a:ln>
                  </pic:spPr>
                </pic:pic>
              </a:graphicData>
            </a:graphic>
          </wp:inline>
        </w:drawing>
      </w:r>
    </w:p>
    <w:p w:rsidR="00026FB0" w:rsidRPr="00026FB0" w:rsidRDefault="00026FB0" w:rsidP="00026FB0">
      <w:pPr>
        <w:pStyle w:val="Default"/>
        <w:jc w:val="center"/>
        <w:rPr>
          <w:sz w:val="20"/>
          <w:szCs w:val="20"/>
        </w:rPr>
      </w:pPr>
      <w:r w:rsidRPr="00026FB0">
        <w:rPr>
          <w:i/>
          <w:iCs/>
          <w:sz w:val="20"/>
          <w:szCs w:val="20"/>
        </w:rPr>
        <w:t>Рис. 5 Поля для служебного использования</w:t>
      </w:r>
    </w:p>
    <w:p w:rsidR="00026FB0" w:rsidRDefault="00026FB0" w:rsidP="00026FB0">
      <w:pPr>
        <w:spacing w:after="0" w:line="240" w:lineRule="auto"/>
        <w:jc w:val="center"/>
        <w:rPr>
          <w:rStyle w:val="10"/>
          <w:b w:val="0"/>
        </w:rPr>
      </w:pPr>
    </w:p>
    <w:p w:rsidR="00026FB0" w:rsidRPr="00026FB0" w:rsidRDefault="00026FB0" w:rsidP="00026FB0">
      <w:pPr>
        <w:spacing w:after="0" w:line="240" w:lineRule="auto"/>
        <w:jc w:val="both"/>
        <w:rPr>
          <w:rStyle w:val="10"/>
          <w:b w:val="0"/>
        </w:rPr>
      </w:pPr>
      <w:r w:rsidRPr="00026FB0">
        <w:rPr>
          <w:rStyle w:val="10"/>
          <w:b w:val="0"/>
        </w:rPr>
        <w:t xml:space="preserve">В случае если участник экзамена удален с экзамена в связи с нарушением Порядка или не завершил экзамен по объективным причинам, заполнение </w:t>
      </w:r>
      <w:r w:rsidRPr="00026FB0">
        <w:rPr>
          <w:rStyle w:val="10"/>
          <w:b w:val="0"/>
        </w:rPr>
        <w:lastRenderedPageBreak/>
        <w:t>полей нижней части бланка регистрации организатором в аудитории ОБЯЗАТЕЛЬНО.</w:t>
      </w:r>
    </w:p>
    <w:p w:rsidR="00026FB0" w:rsidRDefault="00026FB0" w:rsidP="00026FB0">
      <w:pPr>
        <w:spacing w:after="0" w:line="240" w:lineRule="auto"/>
        <w:jc w:val="both"/>
        <w:rPr>
          <w:rStyle w:val="10"/>
          <w:b w:val="0"/>
        </w:rPr>
      </w:pPr>
      <w:r w:rsidRPr="00026FB0">
        <w:rPr>
          <w:rStyle w:val="10"/>
          <w:b w:val="0"/>
        </w:rPr>
        <w:t>Организатор в аудитории ставит отметку «X» в поле «Удален с экзамена в связи с нарушением порядка проведения ЕГЭ» или «Не завершил экзамен по объективным причинам» и заверяет указанную отметку своей подписью в специально отведенном поле «Подпись ответственного организатора строго внутри окошка» (рис. 6).</w:t>
      </w:r>
    </w:p>
    <w:p w:rsidR="00026FB0" w:rsidRPr="00026FB0" w:rsidRDefault="00026FB0" w:rsidP="00026FB0">
      <w:pPr>
        <w:spacing w:after="0" w:line="240" w:lineRule="auto"/>
        <w:ind w:firstLine="0"/>
        <w:jc w:val="both"/>
        <w:rPr>
          <w:rStyle w:val="10"/>
          <w:b w:val="0"/>
        </w:rPr>
      </w:pPr>
      <w:r>
        <w:rPr>
          <w:rFonts w:ascii="Times New Roman" w:eastAsiaTheme="majorEastAsia" w:hAnsi="Times New Roman" w:cs="Times New Roman"/>
          <w:bCs/>
          <w:noProof/>
          <w:sz w:val="28"/>
          <w:szCs w:val="28"/>
        </w:rPr>
        <w:drawing>
          <wp:inline distT="0" distB="0" distL="0" distR="0">
            <wp:extent cx="6120130" cy="1278352"/>
            <wp:effectExtent l="19050" t="0" r="0"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cstate="print"/>
                    <a:srcRect/>
                    <a:stretch>
                      <a:fillRect/>
                    </a:stretch>
                  </pic:blipFill>
                  <pic:spPr bwMode="auto">
                    <a:xfrm>
                      <a:off x="0" y="0"/>
                      <a:ext cx="6120130" cy="1278352"/>
                    </a:xfrm>
                    <a:prstGeom prst="rect">
                      <a:avLst/>
                    </a:prstGeom>
                    <a:noFill/>
                    <a:ln w="9525">
                      <a:noFill/>
                      <a:miter lim="800000"/>
                      <a:headEnd/>
                      <a:tailEnd/>
                    </a:ln>
                  </pic:spPr>
                </pic:pic>
              </a:graphicData>
            </a:graphic>
          </wp:inline>
        </w:drawing>
      </w:r>
    </w:p>
    <w:p w:rsidR="00026FB0" w:rsidRPr="00026FB0" w:rsidRDefault="00026FB0" w:rsidP="00026FB0">
      <w:pPr>
        <w:pStyle w:val="Default"/>
        <w:jc w:val="center"/>
        <w:rPr>
          <w:sz w:val="20"/>
          <w:szCs w:val="20"/>
        </w:rPr>
      </w:pPr>
      <w:r w:rsidRPr="00026FB0">
        <w:rPr>
          <w:i/>
          <w:iCs/>
          <w:sz w:val="20"/>
          <w:szCs w:val="20"/>
        </w:rPr>
        <w:t>Рис. 6. Поле для отметок организатора в аудитории</w:t>
      </w:r>
    </w:p>
    <w:p w:rsidR="00026FB0" w:rsidRDefault="00026FB0" w:rsidP="00026FB0">
      <w:pPr>
        <w:spacing w:after="0" w:line="240" w:lineRule="auto"/>
        <w:jc w:val="center"/>
        <w:rPr>
          <w:rStyle w:val="10"/>
        </w:rPr>
      </w:pPr>
    </w:p>
    <w:p w:rsidR="00026FB0" w:rsidRPr="00026FB0" w:rsidRDefault="00026FB0" w:rsidP="00026FB0">
      <w:pPr>
        <w:spacing w:after="0" w:line="240" w:lineRule="auto"/>
        <w:jc w:val="both"/>
        <w:rPr>
          <w:rStyle w:val="10"/>
          <w:b w:val="0"/>
        </w:rPr>
      </w:pPr>
      <w:r w:rsidRPr="00026FB0">
        <w:rPr>
          <w:rStyle w:val="10"/>
          <w:b w:val="0"/>
        </w:rPr>
        <w:t>В случае обнаружения ошибочного заполнения полей бланка регистрации организаторы в аудитории дают указание участнику ГВЭ внести соответствующие исправления.</w:t>
      </w:r>
    </w:p>
    <w:p w:rsidR="00026FB0" w:rsidRPr="00026FB0" w:rsidRDefault="00026FB0" w:rsidP="00026FB0">
      <w:pPr>
        <w:spacing w:after="0" w:line="240" w:lineRule="auto"/>
        <w:jc w:val="both"/>
        <w:rPr>
          <w:rStyle w:val="10"/>
        </w:rPr>
      </w:pPr>
      <w:r w:rsidRPr="00026FB0">
        <w:rPr>
          <w:rStyle w:val="10"/>
        </w:rPr>
        <w:t>Исправления могут быть выполнены следующими способами:</w:t>
      </w:r>
    </w:p>
    <w:p w:rsidR="00026FB0" w:rsidRPr="00026FB0" w:rsidRDefault="00026FB0" w:rsidP="00026FB0">
      <w:pPr>
        <w:spacing w:after="0" w:line="240" w:lineRule="auto"/>
        <w:jc w:val="both"/>
        <w:rPr>
          <w:rStyle w:val="10"/>
          <w:b w:val="0"/>
        </w:rPr>
      </w:pPr>
      <w:r w:rsidRPr="00026FB0">
        <w:rPr>
          <w:rStyle w:val="10"/>
          <w:b w:val="0"/>
        </w:rPr>
        <w:t>запись новых символов (цифр, букв) более жирным шрифтом поверх ранее написанных символов (цифр, букв);</w:t>
      </w:r>
    </w:p>
    <w:p w:rsidR="00026FB0" w:rsidRDefault="00026FB0" w:rsidP="00026FB0">
      <w:pPr>
        <w:spacing w:after="0" w:line="240" w:lineRule="auto"/>
        <w:jc w:val="both"/>
        <w:rPr>
          <w:rStyle w:val="10"/>
          <w:b w:val="0"/>
        </w:rPr>
      </w:pPr>
      <w:r w:rsidRPr="00026FB0">
        <w:rPr>
          <w:rStyle w:val="10"/>
          <w:b w:val="0"/>
        </w:rPr>
        <w:t>зачеркивание ранее написанных символов (цифр, букв) и заполнение свободных клеточек справа новыми символами (цифрами, буквами). Данный способ возможен только при наличии достаточного количества оставшихся свободных клеточек.</w:t>
      </w:r>
    </w:p>
    <w:p w:rsidR="00026FB0" w:rsidRDefault="00026FB0"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98536E" w:rsidRDefault="0098536E" w:rsidP="00026FB0">
      <w:pPr>
        <w:spacing w:after="0" w:line="240" w:lineRule="auto"/>
        <w:jc w:val="both"/>
        <w:rPr>
          <w:rStyle w:val="10"/>
          <w:b w:val="0"/>
        </w:rPr>
      </w:pPr>
    </w:p>
    <w:p w:rsidR="0098536E" w:rsidRDefault="0098536E" w:rsidP="00026FB0">
      <w:pPr>
        <w:spacing w:after="0" w:line="240" w:lineRule="auto"/>
        <w:jc w:val="both"/>
        <w:rPr>
          <w:rStyle w:val="10"/>
          <w:b w:val="0"/>
        </w:rPr>
      </w:pPr>
    </w:p>
    <w:p w:rsidR="0098536E" w:rsidRDefault="0098536E" w:rsidP="00026FB0">
      <w:pPr>
        <w:spacing w:after="0" w:line="240" w:lineRule="auto"/>
        <w:jc w:val="both"/>
        <w:rPr>
          <w:rStyle w:val="10"/>
          <w:b w:val="0"/>
        </w:rPr>
      </w:pPr>
    </w:p>
    <w:p w:rsidR="004D7C97" w:rsidRDefault="004D7C97" w:rsidP="00026FB0">
      <w:pPr>
        <w:spacing w:after="0" w:line="240" w:lineRule="auto"/>
        <w:jc w:val="both"/>
        <w:rPr>
          <w:rStyle w:val="10"/>
          <w:b w:val="0"/>
        </w:rPr>
      </w:pPr>
    </w:p>
    <w:p w:rsidR="004D7C97" w:rsidRDefault="004D7C97" w:rsidP="004D7C97">
      <w:pPr>
        <w:spacing w:after="0" w:line="240" w:lineRule="auto"/>
        <w:ind w:firstLine="0"/>
        <w:jc w:val="center"/>
        <w:rPr>
          <w:rStyle w:val="10"/>
          <w:b w:val="0"/>
        </w:rPr>
      </w:pPr>
      <w:r w:rsidRPr="007E66DF">
        <w:rPr>
          <w:rStyle w:val="10"/>
        </w:rPr>
        <w:lastRenderedPageBreak/>
        <w:t>Заполнение бланка ответов</w:t>
      </w:r>
    </w:p>
    <w:p w:rsidR="004D7C97" w:rsidRDefault="004D7C97" w:rsidP="00026FB0">
      <w:pPr>
        <w:spacing w:after="0" w:line="240" w:lineRule="auto"/>
        <w:jc w:val="both"/>
        <w:rPr>
          <w:rStyle w:val="10"/>
          <w:b w:val="0"/>
        </w:rPr>
      </w:pPr>
    </w:p>
    <w:p w:rsidR="007E66DF" w:rsidRPr="00026FB0" w:rsidRDefault="0098536E" w:rsidP="0098536E">
      <w:pPr>
        <w:spacing w:after="0" w:line="240" w:lineRule="auto"/>
        <w:ind w:firstLine="0"/>
        <w:jc w:val="center"/>
        <w:rPr>
          <w:rStyle w:val="10"/>
          <w:b w:val="0"/>
        </w:rPr>
      </w:pPr>
      <w:r w:rsidRPr="0098536E">
        <w:rPr>
          <w:rStyle w:val="10"/>
          <w:b w:val="0"/>
          <w:noProof/>
        </w:rPr>
        <w:drawing>
          <wp:inline distT="0" distB="0" distL="0" distR="0" wp14:anchorId="0072E0C8" wp14:editId="15D226E0">
            <wp:extent cx="4775712" cy="6600825"/>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4782592" cy="6610334"/>
                    </a:xfrm>
                    <a:prstGeom prst="rect">
                      <a:avLst/>
                    </a:prstGeom>
                  </pic:spPr>
                </pic:pic>
              </a:graphicData>
            </a:graphic>
          </wp:inline>
        </w:drawing>
      </w:r>
    </w:p>
    <w:p w:rsidR="007E66DF" w:rsidRDefault="007E66DF" w:rsidP="00AB2AAF">
      <w:pPr>
        <w:pStyle w:val="Default"/>
        <w:jc w:val="center"/>
        <w:rPr>
          <w:i/>
          <w:iCs/>
          <w:sz w:val="20"/>
          <w:szCs w:val="20"/>
        </w:rPr>
      </w:pPr>
      <w:r w:rsidRPr="007E66DF">
        <w:rPr>
          <w:i/>
          <w:iCs/>
          <w:sz w:val="20"/>
          <w:szCs w:val="20"/>
        </w:rPr>
        <w:t xml:space="preserve">Рис. 7. </w:t>
      </w:r>
      <w:r w:rsidR="00AB2AAF">
        <w:rPr>
          <w:i/>
          <w:iCs/>
          <w:sz w:val="20"/>
          <w:szCs w:val="20"/>
        </w:rPr>
        <w:t xml:space="preserve">Бланк </w:t>
      </w:r>
      <w:r w:rsidRPr="007E66DF">
        <w:rPr>
          <w:i/>
          <w:iCs/>
          <w:sz w:val="20"/>
          <w:szCs w:val="20"/>
        </w:rPr>
        <w:t>ответов</w:t>
      </w:r>
    </w:p>
    <w:p w:rsidR="007E66DF" w:rsidRDefault="007E66DF" w:rsidP="007E66DF">
      <w:pPr>
        <w:pStyle w:val="Default"/>
        <w:jc w:val="center"/>
        <w:rPr>
          <w:sz w:val="26"/>
          <w:szCs w:val="26"/>
        </w:rPr>
      </w:pPr>
    </w:p>
    <w:p w:rsidR="007E66DF" w:rsidRPr="004D7C97" w:rsidRDefault="00C51FB9" w:rsidP="0098536E">
      <w:pPr>
        <w:pStyle w:val="Default"/>
        <w:ind w:firstLine="708"/>
        <w:jc w:val="both"/>
        <w:rPr>
          <w:sz w:val="28"/>
          <w:szCs w:val="28"/>
        </w:rPr>
      </w:pPr>
      <w:r>
        <w:rPr>
          <w:sz w:val="28"/>
          <w:szCs w:val="28"/>
        </w:rPr>
        <w:t>Бланк ответов (рис. 7</w:t>
      </w:r>
      <w:r w:rsidR="007E66DF" w:rsidRPr="004D7C97">
        <w:rPr>
          <w:sz w:val="28"/>
          <w:szCs w:val="28"/>
        </w:rPr>
        <w:t>) предназначен для записи ответов на задания КИМ ГВЭ.</w:t>
      </w:r>
    </w:p>
    <w:p w:rsidR="004D7C97" w:rsidRPr="004D7C97" w:rsidRDefault="004D7C97" w:rsidP="004D7C97">
      <w:pPr>
        <w:pStyle w:val="Default"/>
        <w:ind w:firstLine="708"/>
        <w:jc w:val="both"/>
        <w:rPr>
          <w:sz w:val="28"/>
          <w:szCs w:val="28"/>
        </w:rPr>
      </w:pPr>
      <w:r w:rsidRPr="004D7C97">
        <w:rPr>
          <w:sz w:val="28"/>
          <w:szCs w:val="28"/>
        </w:rPr>
        <w:t>Информация для заполнения полей верхней части лицевой стороны бланка ответов («Код региона», «Код предмета», «Название предмета» и «Номер варианта») должна соответствовать информации, внесенной в бланк регистрации.</w:t>
      </w:r>
    </w:p>
    <w:p w:rsidR="004D7C97" w:rsidRPr="004D7C97" w:rsidRDefault="004D7C97" w:rsidP="004D7C97">
      <w:pPr>
        <w:pStyle w:val="Default"/>
        <w:ind w:firstLine="708"/>
        <w:jc w:val="both"/>
        <w:rPr>
          <w:sz w:val="28"/>
          <w:szCs w:val="28"/>
        </w:rPr>
      </w:pPr>
      <w:r w:rsidRPr="004D7C97">
        <w:rPr>
          <w:sz w:val="28"/>
          <w:szCs w:val="28"/>
        </w:rPr>
        <w:t>Поле «Резерв-4» не заполняется.</w:t>
      </w:r>
    </w:p>
    <w:p w:rsidR="004D7C97" w:rsidRDefault="004D7C97" w:rsidP="004D7C97">
      <w:pPr>
        <w:pStyle w:val="Default"/>
        <w:ind w:firstLine="708"/>
        <w:jc w:val="both"/>
        <w:rPr>
          <w:sz w:val="28"/>
          <w:szCs w:val="28"/>
        </w:rPr>
      </w:pPr>
      <w:r w:rsidRPr="004D7C97">
        <w:rPr>
          <w:sz w:val="28"/>
          <w:szCs w:val="28"/>
        </w:rPr>
        <w:t>Поля «Код работы», «Лист №» заполняются автоматически.</w:t>
      </w:r>
    </w:p>
    <w:p w:rsidR="00055FBE" w:rsidRPr="00055FBE" w:rsidRDefault="00055FBE" w:rsidP="00055FBE">
      <w:pPr>
        <w:pStyle w:val="Default"/>
        <w:ind w:firstLine="708"/>
        <w:jc w:val="both"/>
        <w:rPr>
          <w:sz w:val="28"/>
          <w:szCs w:val="28"/>
        </w:rPr>
      </w:pPr>
      <w:r w:rsidRPr="00055FBE">
        <w:rPr>
          <w:sz w:val="28"/>
          <w:szCs w:val="28"/>
        </w:rPr>
        <w:lastRenderedPageBreak/>
        <w:t>В случае нехватки места для записи ответов на задания КИМ для проведения ГВЭ в бланке ответов по просьбе участника ГВЭ организатор в аудитории выдает ему дополнительный бланк ответов. При этом организатор фиксирует связь номеров бланков ГВЭ и дополнительного бланка ответов в специальном поле дополнительного бланка ответов.</w:t>
      </w:r>
    </w:p>
    <w:p w:rsidR="004D7C97" w:rsidRPr="004D7C97" w:rsidRDefault="004D7C97" w:rsidP="004D7C97">
      <w:pPr>
        <w:pStyle w:val="Default"/>
        <w:ind w:firstLine="708"/>
        <w:jc w:val="both"/>
        <w:rPr>
          <w:sz w:val="28"/>
          <w:szCs w:val="28"/>
        </w:rPr>
      </w:pPr>
      <w:r w:rsidRPr="004D7C97">
        <w:rPr>
          <w:sz w:val="28"/>
          <w:szCs w:val="28"/>
        </w:rPr>
        <w:t>Если бланк ответов содержит незаполненные области (за исключением регистрационных полей), то организаторы погашают их следующим образом: «Z»</w:t>
      </w:r>
      <w:r w:rsidR="00C769AB">
        <w:rPr>
          <w:rStyle w:val="af9"/>
          <w:sz w:val="28"/>
          <w:szCs w:val="28"/>
        </w:rPr>
        <w:footnoteReference w:id="7"/>
      </w:r>
      <w:r w:rsidRPr="004D7C97">
        <w:rPr>
          <w:sz w:val="28"/>
          <w:szCs w:val="28"/>
        </w:rPr>
        <w:t>.</w:t>
      </w:r>
    </w:p>
    <w:p w:rsidR="004D7C97" w:rsidRPr="004D7C97" w:rsidRDefault="004D7C97" w:rsidP="004D7C97">
      <w:pPr>
        <w:pStyle w:val="Default"/>
        <w:ind w:firstLine="708"/>
        <w:jc w:val="both"/>
        <w:rPr>
          <w:sz w:val="28"/>
          <w:szCs w:val="28"/>
        </w:rPr>
      </w:pPr>
      <w:r w:rsidRPr="004D7C97">
        <w:rPr>
          <w:sz w:val="28"/>
          <w:szCs w:val="28"/>
        </w:rPr>
        <w:t>При недостатке места для записи ответов на задания на бланке ответов  организатор в аудитории по просьбе участника выдает ему дополнительный бланк ответов.</w:t>
      </w:r>
    </w:p>
    <w:p w:rsidR="004D7C97" w:rsidRDefault="004D7C97" w:rsidP="004D7C97">
      <w:pPr>
        <w:pStyle w:val="Default"/>
        <w:ind w:firstLine="708"/>
        <w:jc w:val="both"/>
        <w:rPr>
          <w:sz w:val="26"/>
          <w:szCs w:val="26"/>
        </w:rPr>
      </w:pPr>
    </w:p>
    <w:p w:rsidR="007E66DF" w:rsidRPr="007E66DF" w:rsidRDefault="007E66DF" w:rsidP="007E66DF">
      <w:pPr>
        <w:pStyle w:val="Default"/>
        <w:jc w:val="center"/>
        <w:rPr>
          <w:sz w:val="20"/>
          <w:szCs w:val="20"/>
        </w:rPr>
      </w:pPr>
    </w:p>
    <w:p w:rsidR="007E66DF" w:rsidRDefault="007E66DF" w:rsidP="007E66DF">
      <w:pPr>
        <w:spacing w:after="0" w:line="240" w:lineRule="auto"/>
        <w:jc w:val="center"/>
        <w:rPr>
          <w:rStyle w:val="10"/>
        </w:rPr>
      </w:pPr>
    </w:p>
    <w:p w:rsidR="00412EFC" w:rsidRPr="00D975DE" w:rsidRDefault="00412EFC" w:rsidP="00D975DE">
      <w:pPr>
        <w:spacing w:line="240" w:lineRule="auto"/>
        <w:jc w:val="both"/>
        <w:rPr>
          <w:rFonts w:ascii="Times New Roman" w:eastAsia="Times New Roman" w:hAnsi="Times New Roman" w:cs="Times New Roman"/>
          <w:sz w:val="28"/>
          <w:szCs w:val="28"/>
        </w:rPr>
      </w:pPr>
    </w:p>
    <w:p w:rsidR="00412EFC" w:rsidRPr="00D975DE" w:rsidRDefault="00412EFC" w:rsidP="00D975DE">
      <w:pPr>
        <w:spacing w:line="240" w:lineRule="auto"/>
        <w:jc w:val="both"/>
        <w:rPr>
          <w:rFonts w:ascii="Times New Roman" w:eastAsia="Times New Roman" w:hAnsi="Times New Roman" w:cs="Times New Roman"/>
          <w:sz w:val="28"/>
          <w:szCs w:val="28"/>
        </w:rPr>
      </w:pPr>
    </w:p>
    <w:p w:rsidR="00412EFC" w:rsidRPr="00D975DE" w:rsidRDefault="00412EFC" w:rsidP="00D975DE">
      <w:pPr>
        <w:spacing w:line="240" w:lineRule="auto"/>
        <w:jc w:val="both"/>
        <w:rPr>
          <w:rFonts w:ascii="Times New Roman" w:eastAsia="Times New Roman" w:hAnsi="Times New Roman" w:cs="Times New Roman"/>
          <w:sz w:val="28"/>
          <w:szCs w:val="28"/>
        </w:rPr>
      </w:pPr>
    </w:p>
    <w:p w:rsidR="00412EFC" w:rsidRPr="00D975DE" w:rsidRDefault="00412EFC" w:rsidP="00D975DE">
      <w:pPr>
        <w:spacing w:line="240" w:lineRule="auto"/>
        <w:jc w:val="both"/>
        <w:rPr>
          <w:rFonts w:ascii="Times New Roman" w:eastAsia="Times New Roman" w:hAnsi="Times New Roman" w:cs="Times New Roman"/>
          <w:sz w:val="28"/>
          <w:szCs w:val="28"/>
        </w:rPr>
      </w:pPr>
    </w:p>
    <w:p w:rsidR="00412EFC" w:rsidRPr="00D975DE" w:rsidRDefault="00412EFC" w:rsidP="00D975DE">
      <w:pPr>
        <w:spacing w:line="240" w:lineRule="auto"/>
        <w:jc w:val="both"/>
        <w:rPr>
          <w:rFonts w:ascii="Times New Roman" w:eastAsia="Times New Roman" w:hAnsi="Times New Roman" w:cs="Times New Roman"/>
          <w:sz w:val="28"/>
          <w:szCs w:val="28"/>
        </w:rPr>
      </w:pPr>
    </w:p>
    <w:p w:rsidR="00C769AB" w:rsidRDefault="00C769AB" w:rsidP="00D975DE">
      <w:pPr>
        <w:widowControl w:val="0"/>
        <w:spacing w:line="240" w:lineRule="auto"/>
        <w:jc w:val="both"/>
        <w:rPr>
          <w:rFonts w:ascii="Times New Roman" w:eastAsia="Times New Roman" w:hAnsi="Times New Roman" w:cs="Times New Roman"/>
          <w:i/>
          <w:sz w:val="28"/>
          <w:szCs w:val="28"/>
        </w:rPr>
      </w:pPr>
    </w:p>
    <w:p w:rsidR="00BC06AC" w:rsidRDefault="00BC06AC" w:rsidP="00D975DE">
      <w:pPr>
        <w:widowControl w:val="0"/>
        <w:spacing w:line="240" w:lineRule="auto"/>
        <w:jc w:val="both"/>
        <w:rPr>
          <w:rFonts w:ascii="Times New Roman" w:eastAsia="Times New Roman" w:hAnsi="Times New Roman" w:cs="Times New Roman"/>
          <w:i/>
          <w:sz w:val="28"/>
          <w:szCs w:val="28"/>
        </w:rPr>
      </w:pPr>
    </w:p>
    <w:p w:rsidR="00BC06AC" w:rsidRDefault="00BC06AC" w:rsidP="00D975DE">
      <w:pPr>
        <w:widowControl w:val="0"/>
        <w:spacing w:line="240" w:lineRule="auto"/>
        <w:jc w:val="both"/>
        <w:rPr>
          <w:rFonts w:ascii="Times New Roman" w:eastAsia="Times New Roman" w:hAnsi="Times New Roman" w:cs="Times New Roman"/>
          <w:i/>
          <w:sz w:val="28"/>
          <w:szCs w:val="28"/>
        </w:rPr>
      </w:pPr>
    </w:p>
    <w:p w:rsidR="00BC06AC" w:rsidRDefault="00BC06AC" w:rsidP="00D975DE">
      <w:pPr>
        <w:widowControl w:val="0"/>
        <w:spacing w:line="240" w:lineRule="auto"/>
        <w:jc w:val="both"/>
        <w:rPr>
          <w:rFonts w:ascii="Times New Roman" w:eastAsia="Times New Roman" w:hAnsi="Times New Roman" w:cs="Times New Roman"/>
          <w:i/>
          <w:sz w:val="28"/>
          <w:szCs w:val="28"/>
        </w:rPr>
      </w:pPr>
    </w:p>
    <w:p w:rsidR="00BC06AC" w:rsidRDefault="00BC06AC" w:rsidP="00D975DE">
      <w:pPr>
        <w:widowControl w:val="0"/>
        <w:spacing w:line="240" w:lineRule="auto"/>
        <w:jc w:val="both"/>
        <w:rPr>
          <w:rFonts w:ascii="Times New Roman" w:eastAsia="Times New Roman" w:hAnsi="Times New Roman" w:cs="Times New Roman"/>
          <w:i/>
          <w:sz w:val="28"/>
          <w:szCs w:val="28"/>
        </w:rPr>
      </w:pPr>
    </w:p>
    <w:p w:rsidR="00BC06AC" w:rsidRDefault="00BC06AC" w:rsidP="00D975DE">
      <w:pPr>
        <w:widowControl w:val="0"/>
        <w:spacing w:line="240" w:lineRule="auto"/>
        <w:jc w:val="both"/>
        <w:rPr>
          <w:rFonts w:ascii="Times New Roman" w:eastAsia="Times New Roman" w:hAnsi="Times New Roman" w:cs="Times New Roman"/>
          <w:i/>
          <w:sz w:val="28"/>
          <w:szCs w:val="28"/>
        </w:rPr>
      </w:pPr>
    </w:p>
    <w:p w:rsidR="00BC06AC" w:rsidRDefault="00BC06AC" w:rsidP="00D975DE">
      <w:pPr>
        <w:widowControl w:val="0"/>
        <w:spacing w:line="240" w:lineRule="auto"/>
        <w:jc w:val="both"/>
        <w:rPr>
          <w:rFonts w:ascii="Times New Roman" w:eastAsia="Times New Roman" w:hAnsi="Times New Roman" w:cs="Times New Roman"/>
          <w:i/>
          <w:sz w:val="28"/>
          <w:szCs w:val="28"/>
        </w:rPr>
      </w:pPr>
    </w:p>
    <w:p w:rsidR="00BC06AC" w:rsidRDefault="00BC06AC" w:rsidP="00D975DE">
      <w:pPr>
        <w:widowControl w:val="0"/>
        <w:spacing w:line="240" w:lineRule="auto"/>
        <w:jc w:val="both"/>
        <w:rPr>
          <w:rFonts w:ascii="Times New Roman" w:eastAsia="Times New Roman" w:hAnsi="Times New Roman" w:cs="Times New Roman"/>
          <w:i/>
          <w:sz w:val="28"/>
          <w:szCs w:val="28"/>
        </w:rPr>
      </w:pPr>
    </w:p>
    <w:p w:rsidR="00C769AB" w:rsidRDefault="00C769AB" w:rsidP="00D975DE">
      <w:pPr>
        <w:widowControl w:val="0"/>
        <w:spacing w:line="240" w:lineRule="auto"/>
        <w:jc w:val="both"/>
        <w:rPr>
          <w:rFonts w:ascii="Times New Roman" w:eastAsia="Times New Roman" w:hAnsi="Times New Roman" w:cs="Times New Roman"/>
          <w:i/>
          <w:sz w:val="28"/>
          <w:szCs w:val="28"/>
        </w:rPr>
      </w:pPr>
    </w:p>
    <w:p w:rsidR="00055FBE" w:rsidRDefault="00055FBE" w:rsidP="00D975DE">
      <w:pPr>
        <w:widowControl w:val="0"/>
        <w:spacing w:line="240" w:lineRule="auto"/>
        <w:jc w:val="both"/>
        <w:rPr>
          <w:rFonts w:ascii="Times New Roman" w:eastAsia="Times New Roman" w:hAnsi="Times New Roman" w:cs="Times New Roman"/>
          <w:i/>
          <w:sz w:val="28"/>
          <w:szCs w:val="28"/>
        </w:rPr>
      </w:pPr>
    </w:p>
    <w:p w:rsidR="00C769AB" w:rsidRDefault="00C769AB" w:rsidP="00D975DE">
      <w:pPr>
        <w:widowControl w:val="0"/>
        <w:spacing w:line="240" w:lineRule="auto"/>
        <w:jc w:val="both"/>
        <w:rPr>
          <w:rFonts w:ascii="Times New Roman" w:eastAsia="Times New Roman" w:hAnsi="Times New Roman" w:cs="Times New Roman"/>
          <w:i/>
          <w:sz w:val="28"/>
          <w:szCs w:val="28"/>
        </w:rPr>
      </w:pPr>
    </w:p>
    <w:p w:rsidR="00C769AB" w:rsidRDefault="00C769AB" w:rsidP="00C769AB">
      <w:pPr>
        <w:widowControl w:val="0"/>
        <w:spacing w:line="240" w:lineRule="auto"/>
        <w:jc w:val="center"/>
        <w:rPr>
          <w:rFonts w:ascii="Times New Roman" w:eastAsia="Times New Roman" w:hAnsi="Times New Roman" w:cs="Times New Roman"/>
          <w:b/>
          <w:sz w:val="28"/>
          <w:szCs w:val="28"/>
        </w:rPr>
      </w:pPr>
      <w:r w:rsidRPr="00C769AB">
        <w:rPr>
          <w:rFonts w:ascii="Times New Roman" w:eastAsia="Times New Roman" w:hAnsi="Times New Roman" w:cs="Times New Roman"/>
          <w:b/>
          <w:sz w:val="28"/>
          <w:szCs w:val="28"/>
        </w:rPr>
        <w:lastRenderedPageBreak/>
        <w:t>Заполнение дополнительного бланка ответов</w:t>
      </w:r>
    </w:p>
    <w:p w:rsidR="00C769AB" w:rsidRPr="00C769AB" w:rsidRDefault="00055FBE" w:rsidP="00055FBE">
      <w:pPr>
        <w:widowControl w:val="0"/>
        <w:spacing w:line="240" w:lineRule="auto"/>
        <w:ind w:firstLine="0"/>
        <w:jc w:val="center"/>
        <w:rPr>
          <w:rFonts w:ascii="Times New Roman" w:eastAsia="Times New Roman" w:hAnsi="Times New Roman" w:cs="Times New Roman"/>
          <w:b/>
          <w:sz w:val="28"/>
          <w:szCs w:val="28"/>
        </w:rPr>
      </w:pPr>
      <w:r w:rsidRPr="00055FBE">
        <w:rPr>
          <w:rFonts w:ascii="Times New Roman" w:eastAsia="Times New Roman" w:hAnsi="Times New Roman" w:cs="Times New Roman"/>
          <w:b/>
          <w:noProof/>
          <w:sz w:val="28"/>
          <w:szCs w:val="28"/>
        </w:rPr>
        <w:drawing>
          <wp:inline distT="0" distB="0" distL="0" distR="0" wp14:anchorId="237611E5" wp14:editId="04E99EEC">
            <wp:extent cx="4551673" cy="612457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554636" cy="6128562"/>
                    </a:xfrm>
                    <a:prstGeom prst="rect">
                      <a:avLst/>
                    </a:prstGeom>
                  </pic:spPr>
                </pic:pic>
              </a:graphicData>
            </a:graphic>
          </wp:inline>
        </w:drawing>
      </w:r>
    </w:p>
    <w:p w:rsidR="00C769AB" w:rsidRPr="00C769AB" w:rsidRDefault="00C769AB" w:rsidP="00C769AB">
      <w:pPr>
        <w:pStyle w:val="Default"/>
        <w:jc w:val="center"/>
        <w:rPr>
          <w:sz w:val="20"/>
          <w:szCs w:val="20"/>
        </w:rPr>
      </w:pPr>
      <w:r w:rsidRPr="00C769AB">
        <w:rPr>
          <w:i/>
          <w:iCs/>
          <w:sz w:val="20"/>
          <w:szCs w:val="20"/>
        </w:rPr>
        <w:t xml:space="preserve">Рис. 9. </w:t>
      </w:r>
      <w:r w:rsidR="00BC06AC">
        <w:rPr>
          <w:i/>
          <w:iCs/>
          <w:sz w:val="20"/>
          <w:szCs w:val="20"/>
        </w:rPr>
        <w:t xml:space="preserve">Дополнительный бланк </w:t>
      </w:r>
      <w:r w:rsidRPr="00C769AB">
        <w:rPr>
          <w:i/>
          <w:iCs/>
          <w:sz w:val="20"/>
          <w:szCs w:val="20"/>
        </w:rPr>
        <w:t>ответов</w:t>
      </w:r>
    </w:p>
    <w:p w:rsidR="00C769AB" w:rsidRDefault="00C769AB" w:rsidP="00C769AB">
      <w:pPr>
        <w:widowControl w:val="0"/>
        <w:spacing w:line="240" w:lineRule="auto"/>
        <w:ind w:firstLine="0"/>
        <w:jc w:val="both"/>
        <w:rPr>
          <w:rFonts w:ascii="Times New Roman" w:eastAsia="Times New Roman" w:hAnsi="Times New Roman" w:cs="Times New Roman"/>
          <w:i/>
          <w:sz w:val="28"/>
          <w:szCs w:val="28"/>
        </w:rPr>
      </w:pPr>
    </w:p>
    <w:p w:rsidR="00C769AB" w:rsidRPr="00C769AB" w:rsidRDefault="00C769AB" w:rsidP="00C769AB">
      <w:pPr>
        <w:widowControl w:val="0"/>
        <w:spacing w:after="0" w:line="240" w:lineRule="auto"/>
        <w:jc w:val="both"/>
        <w:rPr>
          <w:rFonts w:ascii="Times New Roman" w:eastAsia="Times New Roman" w:hAnsi="Times New Roman" w:cs="Times New Roman"/>
          <w:sz w:val="28"/>
          <w:szCs w:val="28"/>
        </w:rPr>
      </w:pPr>
      <w:r w:rsidRPr="00C769AB">
        <w:rPr>
          <w:rFonts w:ascii="Times New Roman" w:eastAsia="Times New Roman" w:hAnsi="Times New Roman" w:cs="Times New Roman"/>
          <w:sz w:val="28"/>
          <w:szCs w:val="28"/>
        </w:rPr>
        <w:t>Дополнительны</w:t>
      </w:r>
      <w:r w:rsidR="00BC06AC">
        <w:rPr>
          <w:rFonts w:ascii="Times New Roman" w:eastAsia="Times New Roman" w:hAnsi="Times New Roman" w:cs="Times New Roman"/>
          <w:sz w:val="28"/>
          <w:szCs w:val="28"/>
        </w:rPr>
        <w:t>й бланк ответов (рис. 9</w:t>
      </w:r>
      <w:r w:rsidRPr="00C769AB">
        <w:rPr>
          <w:rFonts w:ascii="Times New Roman" w:eastAsia="Times New Roman" w:hAnsi="Times New Roman" w:cs="Times New Roman"/>
          <w:sz w:val="28"/>
          <w:szCs w:val="28"/>
        </w:rPr>
        <w:t>) выдается организатором в аудитории по просьбе участника ГВЭ в случае нехватки места для за</w:t>
      </w:r>
      <w:r w:rsidR="00BC06AC">
        <w:rPr>
          <w:rFonts w:ascii="Times New Roman" w:eastAsia="Times New Roman" w:hAnsi="Times New Roman" w:cs="Times New Roman"/>
          <w:sz w:val="28"/>
          <w:szCs w:val="28"/>
        </w:rPr>
        <w:t>писи ответов на бланке ответов</w:t>
      </w:r>
      <w:r w:rsidRPr="00C769AB">
        <w:rPr>
          <w:rFonts w:ascii="Times New Roman" w:eastAsia="Times New Roman" w:hAnsi="Times New Roman" w:cs="Times New Roman"/>
          <w:sz w:val="28"/>
          <w:szCs w:val="28"/>
        </w:rPr>
        <w:t>.</w:t>
      </w:r>
    </w:p>
    <w:p w:rsidR="00C769AB" w:rsidRPr="00C769AB" w:rsidRDefault="00C769AB" w:rsidP="00C769AB">
      <w:pPr>
        <w:widowControl w:val="0"/>
        <w:spacing w:after="0" w:line="240" w:lineRule="auto"/>
        <w:jc w:val="both"/>
        <w:rPr>
          <w:rFonts w:ascii="Times New Roman" w:eastAsia="Times New Roman" w:hAnsi="Times New Roman" w:cs="Times New Roman"/>
          <w:sz w:val="28"/>
          <w:szCs w:val="28"/>
        </w:rPr>
      </w:pPr>
      <w:r w:rsidRPr="00C769AB">
        <w:rPr>
          <w:rFonts w:ascii="Times New Roman" w:eastAsia="Times New Roman" w:hAnsi="Times New Roman" w:cs="Times New Roman"/>
          <w:sz w:val="28"/>
          <w:szCs w:val="28"/>
        </w:rPr>
        <w:t>Дополнительные бланки ответов при проведении ГВЭ в устной форме могут при необходимости использоваться в случае осуществления аудиозаписи устных ответов участника ГВЭ с одновременным протоколированием его устных ответов.</w:t>
      </w:r>
    </w:p>
    <w:p w:rsidR="00C769AB" w:rsidRPr="00C769AB" w:rsidRDefault="00C769AB" w:rsidP="00C769AB">
      <w:pPr>
        <w:widowControl w:val="0"/>
        <w:spacing w:after="0" w:line="240" w:lineRule="auto"/>
        <w:jc w:val="both"/>
        <w:rPr>
          <w:rFonts w:ascii="Times New Roman" w:eastAsia="Times New Roman" w:hAnsi="Times New Roman" w:cs="Times New Roman"/>
          <w:sz w:val="28"/>
          <w:szCs w:val="28"/>
        </w:rPr>
      </w:pPr>
      <w:r w:rsidRPr="00C769AB">
        <w:rPr>
          <w:rFonts w:ascii="Times New Roman" w:eastAsia="Times New Roman" w:hAnsi="Times New Roman" w:cs="Times New Roman"/>
          <w:sz w:val="28"/>
          <w:szCs w:val="28"/>
        </w:rPr>
        <w:t xml:space="preserve">Информация для заполнения полей верхней части дополнительного бланка ответов («Код региона», «Код предмета», «Название предмета», «Номер варианта» и «Код работы») должна полностью соответствовать информации </w:t>
      </w:r>
      <w:r w:rsidRPr="00C769AB">
        <w:rPr>
          <w:rFonts w:ascii="Times New Roman" w:eastAsia="Times New Roman" w:hAnsi="Times New Roman" w:cs="Times New Roman"/>
          <w:sz w:val="28"/>
          <w:szCs w:val="28"/>
        </w:rPr>
        <w:lastRenderedPageBreak/>
        <w:t>бланка регистрации.</w:t>
      </w:r>
    </w:p>
    <w:p w:rsidR="00C769AB" w:rsidRPr="00C769AB" w:rsidRDefault="00C769AB" w:rsidP="00C769AB">
      <w:pPr>
        <w:widowControl w:val="0"/>
        <w:spacing w:after="0" w:line="240" w:lineRule="auto"/>
        <w:jc w:val="both"/>
        <w:rPr>
          <w:rFonts w:ascii="Times New Roman" w:eastAsia="Times New Roman" w:hAnsi="Times New Roman" w:cs="Times New Roman"/>
          <w:sz w:val="28"/>
          <w:szCs w:val="28"/>
        </w:rPr>
      </w:pPr>
      <w:r w:rsidRPr="00C769AB">
        <w:rPr>
          <w:rFonts w:ascii="Times New Roman" w:eastAsia="Times New Roman" w:hAnsi="Times New Roman" w:cs="Times New Roman"/>
          <w:sz w:val="28"/>
          <w:szCs w:val="28"/>
        </w:rPr>
        <w:t>В поле «Лист № » при выдаче дополнительного бланка ответов организатор в аудитории вносит порядковый номер листа работы участника ГВЭ (при этом листом № 1 является основной бланк ответов, который участник ГВЭ получил в составе индивидуального комплекта).</w:t>
      </w:r>
    </w:p>
    <w:p w:rsidR="00C769AB" w:rsidRPr="00C769AB" w:rsidRDefault="00C769AB" w:rsidP="00C769AB">
      <w:pPr>
        <w:widowControl w:val="0"/>
        <w:spacing w:after="0" w:line="240" w:lineRule="auto"/>
        <w:jc w:val="both"/>
        <w:rPr>
          <w:rFonts w:ascii="Times New Roman" w:eastAsia="Times New Roman" w:hAnsi="Times New Roman" w:cs="Times New Roman"/>
          <w:sz w:val="28"/>
          <w:szCs w:val="28"/>
        </w:rPr>
      </w:pPr>
      <w:r w:rsidRPr="00C769AB">
        <w:rPr>
          <w:rFonts w:ascii="Times New Roman" w:eastAsia="Times New Roman" w:hAnsi="Times New Roman" w:cs="Times New Roman"/>
          <w:sz w:val="28"/>
          <w:szCs w:val="28"/>
        </w:rPr>
        <w:t>Поле «Резерв-5» не заполняется.</w:t>
      </w:r>
    </w:p>
    <w:p w:rsidR="00C769AB" w:rsidRPr="00C769AB" w:rsidRDefault="00C769AB" w:rsidP="00C769AB">
      <w:pPr>
        <w:widowControl w:val="0"/>
        <w:spacing w:after="0" w:line="240" w:lineRule="auto"/>
        <w:jc w:val="both"/>
        <w:rPr>
          <w:rFonts w:ascii="Times New Roman" w:eastAsia="Times New Roman" w:hAnsi="Times New Roman" w:cs="Times New Roman"/>
          <w:sz w:val="28"/>
          <w:szCs w:val="28"/>
        </w:rPr>
      </w:pPr>
      <w:r w:rsidRPr="00C769AB">
        <w:rPr>
          <w:rFonts w:ascii="Times New Roman" w:eastAsia="Times New Roman" w:hAnsi="Times New Roman" w:cs="Times New Roman"/>
          <w:sz w:val="28"/>
          <w:szCs w:val="28"/>
        </w:rPr>
        <w:t>Ответы, внесенные в каждый следующий дополнительный бланк ответов, оцениваются только в случае полностью заполненного предыдущего дополнительного бланка ответов.</w:t>
      </w:r>
    </w:p>
    <w:p w:rsidR="00C769AB" w:rsidRDefault="00C769AB" w:rsidP="00C769AB">
      <w:pPr>
        <w:widowControl w:val="0"/>
        <w:spacing w:after="0" w:line="240" w:lineRule="auto"/>
        <w:jc w:val="both"/>
        <w:rPr>
          <w:rFonts w:ascii="Times New Roman" w:eastAsia="Times New Roman" w:hAnsi="Times New Roman" w:cs="Times New Roman"/>
          <w:sz w:val="28"/>
          <w:szCs w:val="28"/>
        </w:rPr>
      </w:pPr>
      <w:r w:rsidRPr="00C769AB">
        <w:rPr>
          <w:rFonts w:ascii="Times New Roman" w:eastAsia="Times New Roman" w:hAnsi="Times New Roman" w:cs="Times New Roman"/>
          <w:sz w:val="28"/>
          <w:szCs w:val="28"/>
        </w:rPr>
        <w:t>Если дополнительный бланк ответов содержит незаполненные области (за исключением регистрационных полей), то организаторы в аудитории погашают их следующим образом: «Z»</w:t>
      </w:r>
      <w:r>
        <w:rPr>
          <w:rStyle w:val="af9"/>
          <w:rFonts w:ascii="Times New Roman" w:eastAsia="Times New Roman" w:hAnsi="Times New Roman" w:cs="Times New Roman"/>
          <w:sz w:val="28"/>
          <w:szCs w:val="28"/>
        </w:rPr>
        <w:footnoteReference w:id="8"/>
      </w:r>
      <w:r>
        <w:rPr>
          <w:rFonts w:ascii="Times New Roman" w:eastAsia="Times New Roman" w:hAnsi="Times New Roman" w:cs="Times New Roman"/>
          <w:sz w:val="28"/>
          <w:szCs w:val="28"/>
        </w:rPr>
        <w:t>.</w:t>
      </w: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055FBE" w:rsidRDefault="00055FBE"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both"/>
        <w:rPr>
          <w:rFonts w:ascii="Times New Roman" w:eastAsia="Times New Roman" w:hAnsi="Times New Roman" w:cs="Times New Roman"/>
          <w:sz w:val="28"/>
          <w:szCs w:val="28"/>
        </w:rPr>
      </w:pPr>
    </w:p>
    <w:p w:rsidR="00C769AB" w:rsidRDefault="00C769AB" w:rsidP="00C769AB">
      <w:pPr>
        <w:widowControl w:val="0"/>
        <w:spacing w:after="0" w:line="240" w:lineRule="auto"/>
        <w:jc w:val="right"/>
        <w:rPr>
          <w:rFonts w:ascii="Times New Roman" w:eastAsia="Times New Roman" w:hAnsi="Times New Roman" w:cs="Times New Roman"/>
          <w:b/>
          <w:sz w:val="28"/>
          <w:szCs w:val="28"/>
        </w:rPr>
      </w:pPr>
      <w:r>
        <w:rPr>
          <w:rFonts w:ascii="Times New Roman" w:eastAsia="Times New Roman" w:hAnsi="Times New Roman" w:cs="Times New Roman"/>
          <w:b/>
          <w:sz w:val="28"/>
          <w:szCs w:val="28"/>
        </w:rPr>
        <w:lastRenderedPageBreak/>
        <w:t xml:space="preserve">Приложение </w:t>
      </w:r>
      <w:r w:rsidRPr="00C769AB">
        <w:rPr>
          <w:rFonts w:ascii="Times New Roman" w:eastAsia="Times New Roman" w:hAnsi="Times New Roman" w:cs="Times New Roman"/>
          <w:b/>
          <w:sz w:val="28"/>
          <w:szCs w:val="28"/>
        </w:rPr>
        <w:t xml:space="preserve"> </w:t>
      </w:r>
    </w:p>
    <w:p w:rsidR="00C769AB" w:rsidRDefault="00C769AB" w:rsidP="00C769AB">
      <w:pPr>
        <w:widowControl w:val="0"/>
        <w:spacing w:after="0" w:line="240" w:lineRule="auto"/>
        <w:jc w:val="right"/>
        <w:rPr>
          <w:rFonts w:ascii="Times New Roman" w:eastAsia="Times New Roman" w:hAnsi="Times New Roman" w:cs="Times New Roman"/>
          <w:b/>
          <w:sz w:val="28"/>
          <w:szCs w:val="28"/>
        </w:rPr>
      </w:pPr>
    </w:p>
    <w:p w:rsidR="00C769AB" w:rsidRDefault="00C769AB" w:rsidP="00C769AB">
      <w:pPr>
        <w:widowControl w:val="0"/>
        <w:spacing w:after="0" w:line="240" w:lineRule="auto"/>
        <w:jc w:val="both"/>
        <w:rPr>
          <w:rFonts w:ascii="Times New Roman" w:eastAsia="Times New Roman" w:hAnsi="Times New Roman" w:cs="Times New Roman"/>
          <w:b/>
          <w:sz w:val="28"/>
          <w:szCs w:val="28"/>
        </w:rPr>
      </w:pPr>
      <w:r w:rsidRPr="00C769AB">
        <w:rPr>
          <w:rFonts w:ascii="Times New Roman" w:eastAsia="Times New Roman" w:hAnsi="Times New Roman" w:cs="Times New Roman"/>
          <w:b/>
          <w:sz w:val="28"/>
          <w:szCs w:val="28"/>
        </w:rPr>
        <w:t>Примерный перечень часто используемых документов, удостоверяющих личность, при проведении экзаменов</w:t>
      </w:r>
    </w:p>
    <w:p w:rsidR="00EE3B3E" w:rsidRDefault="00EE3B3E" w:rsidP="00C769AB">
      <w:pPr>
        <w:widowControl w:val="0"/>
        <w:spacing w:after="0" w:line="240" w:lineRule="auto"/>
        <w:jc w:val="both"/>
        <w:rPr>
          <w:rFonts w:ascii="Times New Roman" w:eastAsia="Times New Roman" w:hAnsi="Times New Roman" w:cs="Times New Roman"/>
          <w:b/>
          <w:sz w:val="28"/>
          <w:szCs w:val="28"/>
        </w:rPr>
      </w:pPr>
    </w:p>
    <w:p w:rsidR="00C769AB" w:rsidRPr="00EE3B3E" w:rsidRDefault="00C769AB" w:rsidP="00C769AB">
      <w:pPr>
        <w:widowControl w:val="0"/>
        <w:spacing w:after="0" w:line="240" w:lineRule="auto"/>
        <w:jc w:val="both"/>
        <w:rPr>
          <w:rFonts w:ascii="Times New Roman" w:eastAsia="Times New Roman" w:hAnsi="Times New Roman" w:cs="Times New Roman"/>
          <w:b/>
          <w:sz w:val="28"/>
          <w:szCs w:val="28"/>
        </w:rPr>
      </w:pPr>
      <w:r w:rsidRPr="00EE3B3E">
        <w:rPr>
          <w:rFonts w:ascii="Times New Roman" w:eastAsia="Times New Roman" w:hAnsi="Times New Roman" w:cs="Times New Roman"/>
          <w:b/>
          <w:sz w:val="28"/>
          <w:szCs w:val="28"/>
        </w:rPr>
        <w:t>Документы, удостоверяющие личность граждан Российской Федерации</w:t>
      </w:r>
      <w:r w:rsidR="00EE3B3E">
        <w:rPr>
          <w:rFonts w:ascii="Times New Roman" w:eastAsia="Times New Roman" w:hAnsi="Times New Roman" w:cs="Times New Roman"/>
          <w:b/>
          <w:sz w:val="28"/>
          <w:szCs w:val="28"/>
        </w:rPr>
        <w:t>:</w:t>
      </w:r>
    </w:p>
    <w:p w:rsidR="00C769AB" w:rsidRPr="00EE3B3E" w:rsidRDefault="00C769AB" w:rsidP="00C769AB">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1. Паспорт гражданина Российской Федерации, удостоверяющий личность гражданина Российской Федерации на территории Российской Федерации</w:t>
      </w:r>
      <w:r w:rsidR="00EE3B3E">
        <w:rPr>
          <w:rStyle w:val="af9"/>
          <w:rFonts w:ascii="Times New Roman" w:eastAsia="Times New Roman" w:hAnsi="Times New Roman" w:cs="Times New Roman"/>
          <w:sz w:val="28"/>
          <w:szCs w:val="28"/>
        </w:rPr>
        <w:footnoteReference w:id="9"/>
      </w:r>
      <w:r w:rsidRPr="00EE3B3E">
        <w:rPr>
          <w:rFonts w:ascii="Times New Roman" w:eastAsia="Times New Roman" w:hAnsi="Times New Roman" w:cs="Times New Roman"/>
          <w:sz w:val="28"/>
          <w:szCs w:val="28"/>
        </w:rPr>
        <w:t>;</w:t>
      </w:r>
    </w:p>
    <w:p w:rsidR="00C769AB" w:rsidRPr="00EE3B3E" w:rsidRDefault="00C769AB" w:rsidP="00C769AB">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2. Паспорт гражданина Российской Федерации для выезда из Российской Федерации и въезда в Российскую Федерацию, удостоверяющий личность гражданина Российской Федерации за пределами территории Российской Федерации</w:t>
      </w:r>
      <w:r w:rsidR="00EE3B3E">
        <w:rPr>
          <w:rStyle w:val="af9"/>
          <w:rFonts w:ascii="Times New Roman" w:eastAsia="Times New Roman" w:hAnsi="Times New Roman" w:cs="Times New Roman"/>
          <w:sz w:val="28"/>
          <w:szCs w:val="28"/>
        </w:rPr>
        <w:footnoteReference w:id="10"/>
      </w:r>
      <w:r w:rsidRPr="00EE3B3E">
        <w:rPr>
          <w:rFonts w:ascii="Times New Roman" w:eastAsia="Times New Roman" w:hAnsi="Times New Roman" w:cs="Times New Roman"/>
          <w:sz w:val="28"/>
          <w:szCs w:val="28"/>
        </w:rPr>
        <w:t xml:space="preserve"> (удостоверяет личность гражданина Российской Федерации за пределами территории Российской Федерации и используется для участия в ГИА в ППЭ, расположенных за пределами территории Российской Федерации);</w:t>
      </w:r>
    </w:p>
    <w:p w:rsidR="00C769AB" w:rsidRPr="00EE3B3E" w:rsidRDefault="00EE3B3E" w:rsidP="00C769AB">
      <w:pPr>
        <w:widowControl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3. Дипломатический паспорт</w:t>
      </w:r>
      <w:r>
        <w:rPr>
          <w:rStyle w:val="af9"/>
          <w:rFonts w:ascii="Times New Roman" w:eastAsia="Times New Roman" w:hAnsi="Times New Roman" w:cs="Times New Roman"/>
          <w:sz w:val="28"/>
          <w:szCs w:val="28"/>
        </w:rPr>
        <w:footnoteReference w:id="11"/>
      </w:r>
      <w:r w:rsidR="00C769AB" w:rsidRPr="00EE3B3E">
        <w:rPr>
          <w:rFonts w:ascii="Times New Roman" w:eastAsia="Times New Roman" w:hAnsi="Times New Roman" w:cs="Times New Roman"/>
          <w:sz w:val="28"/>
          <w:szCs w:val="28"/>
        </w:rPr>
        <w:t xml:space="preserve"> (удостоверяет личность гражданина Российской Федерации за пределами территории Российской Федерации и используется для участия в ГИА в ППЭ, расположенных за пределами территории Российской Федерации);</w:t>
      </w:r>
    </w:p>
    <w:p w:rsidR="00C769AB" w:rsidRPr="00EE3B3E" w:rsidRDefault="00EE3B3E" w:rsidP="00C769AB">
      <w:pPr>
        <w:widowControl w:val="0"/>
        <w:spacing w:after="0" w:line="240" w:lineRule="auto"/>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4. Служебный паспорт</w:t>
      </w:r>
      <w:r>
        <w:rPr>
          <w:rStyle w:val="af9"/>
          <w:rFonts w:ascii="Times New Roman" w:eastAsia="Times New Roman" w:hAnsi="Times New Roman" w:cs="Times New Roman"/>
          <w:sz w:val="28"/>
          <w:szCs w:val="28"/>
        </w:rPr>
        <w:footnoteReference w:id="12"/>
      </w:r>
      <w:r w:rsidR="00C769AB" w:rsidRPr="00EE3B3E">
        <w:rPr>
          <w:rFonts w:ascii="Times New Roman" w:eastAsia="Times New Roman" w:hAnsi="Times New Roman" w:cs="Times New Roman"/>
          <w:sz w:val="28"/>
          <w:szCs w:val="28"/>
        </w:rPr>
        <w:t xml:space="preserve"> (удостоверяет личность гражданина Российской Федерации за пределами территории Российской Федерации и используется для участия в ГИА в ППЭ, расположенных за пределами территории Российской Федерации);</w:t>
      </w:r>
    </w:p>
    <w:p w:rsidR="00C769AB" w:rsidRPr="00EE3B3E" w:rsidRDefault="00C769AB" w:rsidP="00C769AB">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5. Удостоверение личности военнослужащего</w:t>
      </w:r>
      <w:r w:rsidR="00EE3B3E">
        <w:rPr>
          <w:rStyle w:val="af9"/>
          <w:rFonts w:ascii="Times New Roman" w:eastAsia="Times New Roman" w:hAnsi="Times New Roman" w:cs="Times New Roman"/>
          <w:sz w:val="28"/>
          <w:szCs w:val="28"/>
        </w:rPr>
        <w:footnoteReference w:id="13"/>
      </w:r>
      <w:r w:rsidRPr="00EE3B3E">
        <w:rPr>
          <w:rFonts w:ascii="Times New Roman" w:eastAsia="Times New Roman" w:hAnsi="Times New Roman" w:cs="Times New Roman"/>
          <w:sz w:val="28"/>
          <w:szCs w:val="28"/>
        </w:rPr>
        <w:t xml:space="preserve"> (удостоверяет личность и правовое положение военнослужащего Российской Федерации и используется участником экзамена-военнослужащим в период пребывания его на военной службе);</w:t>
      </w:r>
    </w:p>
    <w:p w:rsidR="00C769AB" w:rsidRDefault="00C769AB" w:rsidP="00C769AB">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6. Временное удостоверение личности гражданина Российской Федерации, выдаваемое</w:t>
      </w:r>
      <w:r w:rsidR="00EE3B3E">
        <w:rPr>
          <w:rFonts w:ascii="Times New Roman" w:eastAsia="Times New Roman" w:hAnsi="Times New Roman" w:cs="Times New Roman"/>
          <w:sz w:val="28"/>
          <w:szCs w:val="28"/>
        </w:rPr>
        <w:t xml:space="preserve"> на период оформления паспорта</w:t>
      </w:r>
      <w:r w:rsidR="00EE3B3E">
        <w:rPr>
          <w:rStyle w:val="af9"/>
          <w:rFonts w:ascii="Times New Roman" w:eastAsia="Times New Roman" w:hAnsi="Times New Roman" w:cs="Times New Roman"/>
          <w:sz w:val="28"/>
          <w:szCs w:val="28"/>
        </w:rPr>
        <w:footnoteReference w:id="14"/>
      </w:r>
      <w:r w:rsidRPr="00EE3B3E">
        <w:rPr>
          <w:rFonts w:ascii="Times New Roman" w:eastAsia="Times New Roman" w:hAnsi="Times New Roman" w:cs="Times New Roman"/>
          <w:sz w:val="28"/>
          <w:szCs w:val="28"/>
        </w:rPr>
        <w:t>.</w:t>
      </w:r>
    </w:p>
    <w:p w:rsidR="00EE3B3E" w:rsidRPr="00EE3B3E" w:rsidRDefault="00EE3B3E" w:rsidP="00C769AB">
      <w:pPr>
        <w:widowControl w:val="0"/>
        <w:spacing w:after="0" w:line="240" w:lineRule="auto"/>
        <w:jc w:val="both"/>
        <w:rPr>
          <w:rFonts w:ascii="Times New Roman" w:eastAsia="Times New Roman" w:hAnsi="Times New Roman" w:cs="Times New Roman"/>
          <w:sz w:val="28"/>
          <w:szCs w:val="28"/>
        </w:rPr>
      </w:pPr>
    </w:p>
    <w:p w:rsidR="00EE3B3E" w:rsidRPr="00EE3B3E" w:rsidRDefault="00EE3B3E" w:rsidP="00EE3B3E">
      <w:pPr>
        <w:widowControl w:val="0"/>
        <w:spacing w:after="0" w:line="240" w:lineRule="auto"/>
        <w:jc w:val="both"/>
        <w:rPr>
          <w:rFonts w:ascii="Times New Roman" w:eastAsia="Times New Roman" w:hAnsi="Times New Roman" w:cs="Times New Roman"/>
          <w:b/>
          <w:sz w:val="28"/>
          <w:szCs w:val="28"/>
        </w:rPr>
      </w:pPr>
      <w:r w:rsidRPr="00EE3B3E">
        <w:rPr>
          <w:rFonts w:ascii="Times New Roman" w:eastAsia="Times New Roman" w:hAnsi="Times New Roman" w:cs="Times New Roman"/>
          <w:b/>
          <w:sz w:val="28"/>
          <w:szCs w:val="28"/>
        </w:rPr>
        <w:lastRenderedPageBreak/>
        <w:t xml:space="preserve">Документы, удостоверяющие личность иностранных </w:t>
      </w:r>
      <w:r>
        <w:rPr>
          <w:rFonts w:ascii="Times New Roman" w:eastAsia="Times New Roman" w:hAnsi="Times New Roman" w:cs="Times New Roman"/>
          <w:b/>
          <w:sz w:val="28"/>
          <w:szCs w:val="28"/>
        </w:rPr>
        <w:t>граждан в Российской Федерации</w:t>
      </w:r>
      <w:r>
        <w:rPr>
          <w:rStyle w:val="af9"/>
          <w:rFonts w:ascii="Times New Roman" w:eastAsia="Times New Roman" w:hAnsi="Times New Roman" w:cs="Times New Roman"/>
          <w:b/>
          <w:sz w:val="28"/>
          <w:szCs w:val="28"/>
        </w:rPr>
        <w:footnoteReference w:id="15"/>
      </w:r>
      <w:r>
        <w:rPr>
          <w:rFonts w:ascii="Times New Roman" w:eastAsia="Times New Roman" w:hAnsi="Times New Roman" w:cs="Times New Roman"/>
          <w:b/>
          <w:sz w:val="28"/>
          <w:szCs w:val="28"/>
        </w:rPr>
        <w:t>:</w:t>
      </w:r>
    </w:p>
    <w:p w:rsid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1. Паспорт иностранного гражданина либо иной документ, установленный федеральным 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2. Свидетельство о предоставлении временного убежища на территории Российской Федерации;</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3. Свидетельство о предоставлении временного убежища, выдаваемое одному из родителей несовершеннолетнего;</w:t>
      </w:r>
    </w:p>
    <w:p w:rsid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4. Иные документы, предусмотренные федеральным законом или признаваемые в соответствии с международным договором Российской Федерации в качестве документов, удостоверяющих личность лица без гражданства.</w:t>
      </w:r>
    </w:p>
    <w:p w:rsidR="00EE3B3E" w:rsidRDefault="00EE3B3E" w:rsidP="00EE3B3E">
      <w:pPr>
        <w:widowControl w:val="0"/>
        <w:spacing w:after="0" w:line="240" w:lineRule="auto"/>
        <w:jc w:val="both"/>
        <w:rPr>
          <w:rFonts w:ascii="Times New Roman" w:eastAsia="Times New Roman" w:hAnsi="Times New Roman" w:cs="Times New Roman"/>
          <w:sz w:val="28"/>
          <w:szCs w:val="28"/>
        </w:rPr>
      </w:pPr>
    </w:p>
    <w:p w:rsidR="00EE3B3E" w:rsidRPr="00EE3B3E" w:rsidRDefault="00EE3B3E" w:rsidP="00EE3B3E">
      <w:pPr>
        <w:widowControl w:val="0"/>
        <w:spacing w:after="0" w:line="240" w:lineRule="auto"/>
        <w:jc w:val="both"/>
        <w:rPr>
          <w:rFonts w:ascii="Times New Roman" w:eastAsia="Times New Roman" w:hAnsi="Times New Roman" w:cs="Times New Roman"/>
          <w:b/>
          <w:sz w:val="28"/>
          <w:szCs w:val="28"/>
        </w:rPr>
      </w:pPr>
      <w:r w:rsidRPr="00EE3B3E">
        <w:rPr>
          <w:rFonts w:ascii="Times New Roman" w:eastAsia="Times New Roman" w:hAnsi="Times New Roman" w:cs="Times New Roman"/>
          <w:b/>
          <w:sz w:val="28"/>
          <w:szCs w:val="28"/>
        </w:rPr>
        <w:t>Документы, удостоверяющие личность лица без граж</w:t>
      </w:r>
      <w:r>
        <w:rPr>
          <w:rFonts w:ascii="Times New Roman" w:eastAsia="Times New Roman" w:hAnsi="Times New Roman" w:cs="Times New Roman"/>
          <w:b/>
          <w:sz w:val="28"/>
          <w:szCs w:val="28"/>
        </w:rPr>
        <w:t>данства в Российской Федерации</w:t>
      </w:r>
      <w:r>
        <w:rPr>
          <w:rStyle w:val="af9"/>
          <w:rFonts w:ascii="Times New Roman" w:eastAsia="Times New Roman" w:hAnsi="Times New Roman" w:cs="Times New Roman"/>
          <w:b/>
          <w:sz w:val="28"/>
          <w:szCs w:val="28"/>
        </w:rPr>
        <w:footnoteReference w:id="16"/>
      </w:r>
      <w:r w:rsidR="008B0EAB">
        <w:rPr>
          <w:rFonts w:ascii="Times New Roman" w:eastAsia="Times New Roman" w:hAnsi="Times New Roman" w:cs="Times New Roman"/>
          <w:b/>
          <w:sz w:val="28"/>
          <w:szCs w:val="28"/>
        </w:rPr>
        <w:t>:</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1. Документ, выданный иностранным государством и признаваемый в соответствии с международным договором Российской Федерации в качестве документа, удостоверяющего личность лица без гражданства;</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2. Разрешение на временное проживание;</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3. Временное удостоверение личности лица без гражданства в Российской Федерации;</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4. Вид на жительство;</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5. Свидетельство о предоставлении временного убежища на территории Российской Федерации;</w:t>
      </w:r>
    </w:p>
    <w:p w:rsidR="00EE3B3E" w:rsidRP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6. Свидетельство о предоставлении временного убежища, выдаваемое одному из родителей несовершеннолетнего;</w:t>
      </w:r>
    </w:p>
    <w:p w:rsidR="00EE3B3E" w:rsidRDefault="00EE3B3E" w:rsidP="00EE3B3E">
      <w:pPr>
        <w:widowControl w:val="0"/>
        <w:spacing w:after="0" w:line="240" w:lineRule="auto"/>
        <w:jc w:val="both"/>
        <w:rPr>
          <w:rFonts w:ascii="Times New Roman" w:eastAsia="Times New Roman" w:hAnsi="Times New Roman" w:cs="Times New Roman"/>
          <w:sz w:val="28"/>
          <w:szCs w:val="28"/>
        </w:rPr>
      </w:pPr>
      <w:r w:rsidRPr="00EE3B3E">
        <w:rPr>
          <w:rFonts w:ascii="Times New Roman" w:eastAsia="Times New Roman" w:hAnsi="Times New Roman" w:cs="Times New Roman"/>
          <w:sz w:val="28"/>
          <w:szCs w:val="28"/>
        </w:rPr>
        <w:t>7. Иные документы, предусмотренные федеральным законом или признаваемые в соответствии с международным договором Российской Федерации в качестве документов, удостоверяющих личность лица без гражданства.</w:t>
      </w:r>
    </w:p>
    <w:p w:rsidR="00412EFC" w:rsidRDefault="00412EFC" w:rsidP="008B0EAB">
      <w:pPr>
        <w:widowControl w:val="0"/>
        <w:spacing w:after="0" w:line="240" w:lineRule="auto"/>
        <w:jc w:val="both"/>
        <w:rPr>
          <w:rFonts w:ascii="Times New Roman" w:eastAsia="Times New Roman" w:hAnsi="Times New Roman" w:cs="Times New Roman"/>
          <w:sz w:val="28"/>
          <w:szCs w:val="28"/>
        </w:rPr>
      </w:pPr>
      <w:r w:rsidRPr="00D975DE">
        <w:rPr>
          <w:rFonts w:ascii="Times New Roman" w:eastAsia="Times New Roman" w:hAnsi="Times New Roman" w:cs="Times New Roman"/>
          <w:sz w:val="28"/>
          <w:szCs w:val="28"/>
        </w:rPr>
        <w:t>По указанию ответственного организатора в аудитории участники ГВЭ приступают к заполнению верхней части бланки регистрации (рис. 2). Участником ГВЭ заполняются все поля верхней части бланка регистрации (см. Таблицу 1). Поле «Код работы» заполняется автоматически.</w:t>
      </w:r>
    </w:p>
    <w:p w:rsidR="008B0EAB" w:rsidRDefault="008B0EAB" w:rsidP="008B0EAB">
      <w:pPr>
        <w:widowControl w:val="0"/>
        <w:spacing w:after="0" w:line="240" w:lineRule="auto"/>
        <w:jc w:val="both"/>
        <w:rPr>
          <w:rFonts w:ascii="Times New Roman" w:eastAsia="Times New Roman" w:hAnsi="Times New Roman" w:cs="Times New Roman"/>
          <w:b/>
          <w:sz w:val="28"/>
          <w:szCs w:val="28"/>
        </w:rPr>
      </w:pPr>
    </w:p>
    <w:p w:rsidR="008B0EAB" w:rsidRPr="008B0EAB" w:rsidRDefault="008B0EAB" w:rsidP="008B0EAB">
      <w:pPr>
        <w:widowControl w:val="0"/>
        <w:spacing w:after="0" w:line="240" w:lineRule="auto"/>
        <w:jc w:val="both"/>
        <w:rPr>
          <w:rFonts w:ascii="Times New Roman" w:eastAsia="Times New Roman" w:hAnsi="Times New Roman" w:cs="Times New Roman"/>
          <w:b/>
          <w:sz w:val="28"/>
          <w:szCs w:val="28"/>
        </w:rPr>
      </w:pPr>
      <w:r w:rsidRPr="008B0EAB">
        <w:rPr>
          <w:rFonts w:ascii="Times New Roman" w:eastAsia="Times New Roman" w:hAnsi="Times New Roman" w:cs="Times New Roman"/>
          <w:b/>
          <w:sz w:val="28"/>
          <w:szCs w:val="28"/>
        </w:rPr>
        <w:t>Документы, уд</w:t>
      </w:r>
      <w:r>
        <w:rPr>
          <w:rFonts w:ascii="Times New Roman" w:eastAsia="Times New Roman" w:hAnsi="Times New Roman" w:cs="Times New Roman"/>
          <w:b/>
          <w:sz w:val="28"/>
          <w:szCs w:val="28"/>
        </w:rPr>
        <w:t>остоверяющие личность беженцев</w:t>
      </w:r>
      <w:r>
        <w:rPr>
          <w:rStyle w:val="af9"/>
          <w:rFonts w:ascii="Times New Roman" w:eastAsia="Times New Roman" w:hAnsi="Times New Roman" w:cs="Times New Roman"/>
          <w:b/>
          <w:sz w:val="28"/>
          <w:szCs w:val="28"/>
        </w:rPr>
        <w:footnoteReference w:id="17"/>
      </w:r>
    </w:p>
    <w:p w:rsidR="008B0EAB" w:rsidRPr="008B0EAB" w:rsidRDefault="008B0EAB" w:rsidP="008B0EAB">
      <w:pPr>
        <w:widowControl w:val="0"/>
        <w:spacing w:after="0" w:line="240" w:lineRule="auto"/>
        <w:jc w:val="both"/>
        <w:rPr>
          <w:rFonts w:ascii="Times New Roman" w:eastAsia="Times New Roman" w:hAnsi="Times New Roman" w:cs="Times New Roman"/>
          <w:sz w:val="28"/>
          <w:szCs w:val="28"/>
        </w:rPr>
      </w:pPr>
      <w:r w:rsidRPr="008B0EAB">
        <w:rPr>
          <w:rFonts w:ascii="Times New Roman" w:eastAsia="Times New Roman" w:hAnsi="Times New Roman" w:cs="Times New Roman"/>
          <w:sz w:val="28"/>
          <w:szCs w:val="28"/>
        </w:rPr>
        <w:t>1. Удостоверение беженца;</w:t>
      </w:r>
    </w:p>
    <w:p w:rsidR="008B0EAB" w:rsidRPr="008B0EAB" w:rsidRDefault="008B0EAB" w:rsidP="008B0EAB">
      <w:pPr>
        <w:widowControl w:val="0"/>
        <w:spacing w:after="0" w:line="240" w:lineRule="auto"/>
        <w:jc w:val="both"/>
        <w:rPr>
          <w:rFonts w:ascii="Times New Roman" w:eastAsia="Times New Roman" w:hAnsi="Times New Roman" w:cs="Times New Roman"/>
          <w:sz w:val="28"/>
          <w:szCs w:val="28"/>
        </w:rPr>
      </w:pPr>
      <w:r w:rsidRPr="008B0EAB">
        <w:rPr>
          <w:rFonts w:ascii="Times New Roman" w:eastAsia="Times New Roman" w:hAnsi="Times New Roman" w:cs="Times New Roman"/>
          <w:sz w:val="28"/>
          <w:szCs w:val="28"/>
        </w:rPr>
        <w:t xml:space="preserve">2. Свидетельство о рассмотрении ходатайства о признании беженцем на </w:t>
      </w:r>
      <w:r w:rsidRPr="008B0EAB">
        <w:rPr>
          <w:rFonts w:ascii="Times New Roman" w:eastAsia="Times New Roman" w:hAnsi="Times New Roman" w:cs="Times New Roman"/>
          <w:sz w:val="28"/>
          <w:szCs w:val="28"/>
        </w:rPr>
        <w:lastRenderedPageBreak/>
        <w:t>территории Российской Федерации по существу;</w:t>
      </w:r>
    </w:p>
    <w:p w:rsidR="008B0EAB" w:rsidRPr="008B0EAB" w:rsidRDefault="008B0EAB" w:rsidP="008B0EAB">
      <w:pPr>
        <w:widowControl w:val="0"/>
        <w:spacing w:after="0" w:line="240" w:lineRule="auto"/>
        <w:jc w:val="both"/>
        <w:rPr>
          <w:rFonts w:ascii="Times New Roman" w:eastAsia="Times New Roman" w:hAnsi="Times New Roman" w:cs="Times New Roman"/>
          <w:sz w:val="28"/>
          <w:szCs w:val="28"/>
        </w:rPr>
      </w:pPr>
      <w:r w:rsidRPr="008B0EAB">
        <w:rPr>
          <w:rFonts w:ascii="Times New Roman" w:eastAsia="Times New Roman" w:hAnsi="Times New Roman" w:cs="Times New Roman"/>
          <w:sz w:val="28"/>
          <w:szCs w:val="28"/>
        </w:rPr>
        <w:t>3. Свидетельство о предоставлении временного убежища на территории Российской Федерации;</w:t>
      </w:r>
    </w:p>
    <w:p w:rsidR="008B0EAB" w:rsidRDefault="008B0EAB" w:rsidP="008B0EAB">
      <w:pPr>
        <w:widowControl w:val="0"/>
        <w:spacing w:after="0" w:line="240" w:lineRule="auto"/>
        <w:jc w:val="both"/>
        <w:rPr>
          <w:rFonts w:ascii="Times New Roman" w:eastAsia="Times New Roman" w:hAnsi="Times New Roman" w:cs="Times New Roman"/>
          <w:sz w:val="28"/>
          <w:szCs w:val="28"/>
        </w:rPr>
      </w:pPr>
      <w:r w:rsidRPr="008B0EAB">
        <w:rPr>
          <w:rFonts w:ascii="Times New Roman" w:eastAsia="Times New Roman" w:hAnsi="Times New Roman" w:cs="Times New Roman"/>
          <w:sz w:val="28"/>
          <w:szCs w:val="28"/>
        </w:rPr>
        <w:t>4. Свидетельство о предоставлении временного убежища, выдаваемое одному из родителей несовершеннолетнего.</w:t>
      </w:r>
    </w:p>
    <w:p w:rsidR="008B0EAB" w:rsidRDefault="008B0EAB" w:rsidP="008B0EAB">
      <w:pPr>
        <w:widowControl w:val="0"/>
        <w:spacing w:after="0" w:line="240" w:lineRule="auto"/>
        <w:jc w:val="both"/>
        <w:rPr>
          <w:rFonts w:ascii="Times New Roman" w:eastAsia="Times New Roman" w:hAnsi="Times New Roman" w:cs="Times New Roman"/>
          <w:sz w:val="28"/>
          <w:szCs w:val="28"/>
        </w:rPr>
      </w:pPr>
    </w:p>
    <w:sectPr w:rsidR="008B0EAB" w:rsidSect="00D975DE">
      <w:headerReference w:type="default" r:id="rId40"/>
      <w:pgSz w:w="11906" w:h="16838"/>
      <w:pgMar w:top="1134" w:right="567" w:bottom="1134" w:left="1701" w:header="709" w:footer="709" w:gutter="0"/>
      <w:pgNumType w:start="3"/>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633B42" w:rsidRDefault="00633B42" w:rsidP="00EA12E5">
      <w:pPr>
        <w:spacing w:after="0" w:line="240" w:lineRule="auto"/>
      </w:pPr>
      <w:r>
        <w:separator/>
      </w:r>
    </w:p>
  </w:endnote>
  <w:endnote w:type="continuationSeparator" w:id="0">
    <w:p w:rsidR="00633B42" w:rsidRDefault="00633B42" w:rsidP="00EA12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633B42" w:rsidRDefault="00633B42" w:rsidP="00EA12E5">
      <w:pPr>
        <w:spacing w:after="0" w:line="240" w:lineRule="auto"/>
      </w:pPr>
      <w:r>
        <w:separator/>
      </w:r>
    </w:p>
  </w:footnote>
  <w:footnote w:type="continuationSeparator" w:id="0">
    <w:p w:rsidR="00633B42" w:rsidRDefault="00633B42" w:rsidP="00EA12E5">
      <w:pPr>
        <w:spacing w:after="0" w:line="240" w:lineRule="auto"/>
      </w:pPr>
      <w:r>
        <w:continuationSeparator/>
      </w:r>
    </w:p>
  </w:footnote>
  <w:footnote w:id="1">
    <w:p w:rsidR="00F43271" w:rsidRDefault="00F43271">
      <w:pPr>
        <w:pStyle w:val="aff7"/>
      </w:pPr>
      <w:r>
        <w:rPr>
          <w:rStyle w:val="af9"/>
        </w:rPr>
        <w:footnoteRef/>
      </w:r>
      <w:r>
        <w:t xml:space="preserve"> </w:t>
      </w:r>
      <w:r w:rsidRPr="00650C01">
        <w:rPr>
          <w:rFonts w:ascii="Times New Roman" w:hAnsi="Times New Roman" w:cs="Times New Roman"/>
          <w:sz w:val="18"/>
          <w:szCs w:val="18"/>
        </w:rPr>
        <w:t>В случае предоставления паспорта гражданина Российской Федерации</w:t>
      </w:r>
    </w:p>
  </w:footnote>
  <w:footnote w:id="2">
    <w:p w:rsidR="00F43271" w:rsidRDefault="00F43271">
      <w:pPr>
        <w:pStyle w:val="aff7"/>
      </w:pPr>
      <w:r>
        <w:rPr>
          <w:rStyle w:val="af9"/>
        </w:rPr>
        <w:footnoteRef/>
      </w:r>
      <w:r>
        <w:t xml:space="preserve"> </w:t>
      </w:r>
      <w:r w:rsidRPr="00650C01">
        <w:rPr>
          <w:rFonts w:ascii="Times New Roman" w:hAnsi="Times New Roman" w:cs="Times New Roman"/>
          <w:sz w:val="18"/>
          <w:szCs w:val="18"/>
        </w:rPr>
        <w:t>В случае предоставления другого документа, удостоверяющего личность.</w:t>
      </w:r>
    </w:p>
  </w:footnote>
  <w:footnote w:id="3">
    <w:p w:rsidR="00F43271" w:rsidRPr="009139B1" w:rsidRDefault="00F43271" w:rsidP="009139B1">
      <w:pPr>
        <w:pStyle w:val="aff7"/>
        <w:jc w:val="both"/>
        <w:rPr>
          <w:rFonts w:ascii="Times New Roman" w:hAnsi="Times New Roman" w:cs="Times New Roman"/>
          <w:sz w:val="20"/>
        </w:rPr>
      </w:pPr>
      <w:r w:rsidRPr="009139B1">
        <w:rPr>
          <w:rStyle w:val="af9"/>
          <w:rFonts w:ascii="Times New Roman" w:hAnsi="Times New Roman" w:cs="Times New Roman"/>
          <w:sz w:val="20"/>
        </w:rPr>
        <w:footnoteRef/>
      </w:r>
      <w:r w:rsidRPr="009139B1">
        <w:rPr>
          <w:rFonts w:ascii="Times New Roman" w:hAnsi="Times New Roman" w:cs="Times New Roman"/>
          <w:sz w:val="20"/>
        </w:rPr>
        <w:t xml:space="preserve"> Как правило, знак «Z» свидетельствует о том, что участник экзамена завершил свою экзаменационную работу и не будет возвращаться к оформлению своих ответов на соответствующих бланках (продолжению оформления ответов). Указанный знак проставляется на последнем листе соответствующего бланка ответов. Например, участник экзамена выполнил все задания с развернутым ответом (или посильные ему задания), оформил ответы на задания с развернутым ответом на бланке ответов № 2 (лист 1) и бланке ответов № 2 (лист 2), дополнительные бланки ответов не запрашивал и, соответственно, не использовал их, таким образом, знак «Z» ставится на бланке ответов № 2 (лист 2) в области указанного бланка, оставшейся незаполненной участником экзамена. Знак «Z» в данном случае на бланке ответов № 2 (лист 1) не ставится, даже если на бланке ответов № 2 (лист 1) имеется небольшая незаполненная область.</w:t>
      </w:r>
    </w:p>
  </w:footnote>
  <w:footnote w:id="4">
    <w:p w:rsidR="00F43271" w:rsidRPr="00BE3C86" w:rsidRDefault="00F43271">
      <w:pPr>
        <w:pStyle w:val="aff7"/>
        <w:rPr>
          <w:rFonts w:ascii="Times New Roman" w:hAnsi="Times New Roman" w:cs="Times New Roman"/>
          <w:sz w:val="20"/>
        </w:rPr>
      </w:pPr>
      <w:r w:rsidRPr="00BE3C86">
        <w:rPr>
          <w:rStyle w:val="af9"/>
          <w:rFonts w:ascii="Times New Roman" w:hAnsi="Times New Roman" w:cs="Times New Roman"/>
          <w:sz w:val="20"/>
        </w:rPr>
        <w:footnoteRef/>
      </w:r>
      <w:r w:rsidRPr="00BE3C86">
        <w:rPr>
          <w:rFonts w:ascii="Times New Roman" w:hAnsi="Times New Roman" w:cs="Times New Roman"/>
          <w:sz w:val="20"/>
        </w:rPr>
        <w:t xml:space="preserve"> См. сноску 3.</w:t>
      </w:r>
    </w:p>
  </w:footnote>
  <w:footnote w:id="5">
    <w:p w:rsidR="00F43271" w:rsidRPr="00AB2AAF" w:rsidRDefault="00F43271">
      <w:pPr>
        <w:pStyle w:val="aff7"/>
        <w:rPr>
          <w:rFonts w:ascii="Times New Roman" w:hAnsi="Times New Roman" w:cs="Times New Roman"/>
          <w:sz w:val="20"/>
        </w:rPr>
      </w:pPr>
      <w:r w:rsidRPr="00AB2AAF">
        <w:rPr>
          <w:rStyle w:val="af9"/>
          <w:rFonts w:ascii="Times New Roman" w:hAnsi="Times New Roman" w:cs="Times New Roman"/>
          <w:sz w:val="20"/>
        </w:rPr>
        <w:footnoteRef/>
      </w:r>
      <w:r w:rsidRPr="00AB2AAF">
        <w:rPr>
          <w:rFonts w:ascii="Times New Roman" w:hAnsi="Times New Roman" w:cs="Times New Roman"/>
          <w:sz w:val="20"/>
        </w:rPr>
        <w:t xml:space="preserve"> В случае предоставления паспорта гражданина Российской Федерации</w:t>
      </w:r>
    </w:p>
  </w:footnote>
  <w:footnote w:id="6">
    <w:p w:rsidR="00F43271" w:rsidRDefault="00F43271">
      <w:pPr>
        <w:pStyle w:val="aff7"/>
      </w:pPr>
      <w:r w:rsidRPr="00AB2AAF">
        <w:rPr>
          <w:rStyle w:val="af9"/>
          <w:rFonts w:ascii="Times New Roman" w:hAnsi="Times New Roman" w:cs="Times New Roman"/>
          <w:sz w:val="20"/>
        </w:rPr>
        <w:footnoteRef/>
      </w:r>
      <w:r w:rsidRPr="00AB2AAF">
        <w:rPr>
          <w:rFonts w:ascii="Times New Roman" w:hAnsi="Times New Roman" w:cs="Times New Roman"/>
          <w:sz w:val="20"/>
        </w:rPr>
        <w:t xml:space="preserve"> В случае предоставления другого документа, удостоверяющего личность</w:t>
      </w:r>
    </w:p>
  </w:footnote>
  <w:footnote w:id="7">
    <w:p w:rsidR="00F43271" w:rsidRPr="00C769AB" w:rsidRDefault="00F43271" w:rsidP="00C51FB9">
      <w:pPr>
        <w:pStyle w:val="aff7"/>
        <w:jc w:val="both"/>
        <w:rPr>
          <w:rFonts w:ascii="Times New Roman" w:hAnsi="Times New Roman" w:cs="Times New Roman"/>
          <w:sz w:val="20"/>
        </w:rPr>
      </w:pPr>
      <w:r w:rsidRPr="00C769AB">
        <w:rPr>
          <w:rStyle w:val="af9"/>
          <w:rFonts w:ascii="Times New Roman" w:hAnsi="Times New Roman" w:cs="Times New Roman"/>
          <w:sz w:val="20"/>
        </w:rPr>
        <w:footnoteRef/>
      </w:r>
      <w:r w:rsidRPr="00C769AB">
        <w:rPr>
          <w:rFonts w:ascii="Times New Roman" w:hAnsi="Times New Roman" w:cs="Times New Roman"/>
          <w:sz w:val="20"/>
        </w:rPr>
        <w:t xml:space="preserve"> Как правило, знак «Z» свидетельствует о том, что участник ГВЭ завершил свою экзаменационную работу и не будет возвращаться к оформлению своих ответов на соответствующих бланках (продолжению оформления ответов). Указанный знак проставляется на последнем листе соответствующего бланка ответов. Например, участник ГВЭ выполнил все задания с развернутым ответом (или посильные ему задания), оформил ответы на задания с развернутым ответом на бланке ответов, дополнительный бланк ответов не запрашивал и, соответственно, не использовал его, таким образом, знак «Z» ставится в области указанного бланка, оставшейся незаполненной участником ГВЭ.</w:t>
      </w:r>
    </w:p>
  </w:footnote>
  <w:footnote w:id="8">
    <w:p w:rsidR="00F43271" w:rsidRPr="00C769AB" w:rsidRDefault="00F43271">
      <w:pPr>
        <w:pStyle w:val="aff7"/>
        <w:rPr>
          <w:rFonts w:ascii="Times New Roman" w:hAnsi="Times New Roman" w:cs="Times New Roman"/>
          <w:sz w:val="20"/>
        </w:rPr>
      </w:pPr>
      <w:r w:rsidRPr="00C769AB">
        <w:rPr>
          <w:rStyle w:val="af9"/>
          <w:rFonts w:ascii="Times New Roman" w:hAnsi="Times New Roman" w:cs="Times New Roman"/>
          <w:sz w:val="20"/>
        </w:rPr>
        <w:footnoteRef/>
      </w:r>
      <w:r w:rsidRPr="00C769AB">
        <w:rPr>
          <w:rFonts w:ascii="Times New Roman" w:hAnsi="Times New Roman" w:cs="Times New Roman"/>
          <w:sz w:val="20"/>
        </w:rPr>
        <w:t xml:space="preserve"> См. ссылку 5.  </w:t>
      </w:r>
    </w:p>
  </w:footnote>
  <w:footnote w:id="9">
    <w:p w:rsidR="00F43271" w:rsidRPr="00EE3B3E" w:rsidRDefault="00F43271" w:rsidP="00EE3B3E">
      <w:pPr>
        <w:pStyle w:val="aff7"/>
        <w:jc w:val="both"/>
        <w:rPr>
          <w:rFonts w:ascii="Times New Roman" w:hAnsi="Times New Roman" w:cs="Times New Roman"/>
          <w:sz w:val="20"/>
        </w:rPr>
      </w:pPr>
      <w:r w:rsidRPr="00EE3B3E">
        <w:rPr>
          <w:rStyle w:val="af9"/>
          <w:rFonts w:ascii="Times New Roman" w:hAnsi="Times New Roman" w:cs="Times New Roman"/>
          <w:sz w:val="20"/>
        </w:rPr>
        <w:footnoteRef/>
      </w:r>
      <w:r w:rsidRPr="00EE3B3E">
        <w:rPr>
          <w:rFonts w:ascii="Times New Roman" w:hAnsi="Times New Roman" w:cs="Times New Roman"/>
          <w:sz w:val="20"/>
        </w:rPr>
        <w:t xml:space="preserve"> Указ Президента Российской Федерации от 13.03.1997 № 232 «Об основном документе, удостоверяющем личность гражданина Российской Федерации на территории Российской Федерации»; постановление Правительства Российской Федерации от 08.07.1997 № 828 «Об утверждении Положения о паспорте гражданина Российской Федерации, образца бланка и описания паспорта гражданина Российской Федерации».</w:t>
      </w:r>
    </w:p>
  </w:footnote>
  <w:footnote w:id="10">
    <w:p w:rsidR="00F43271" w:rsidRPr="00EE3B3E" w:rsidRDefault="00F43271">
      <w:pPr>
        <w:pStyle w:val="aff7"/>
        <w:rPr>
          <w:rFonts w:ascii="Times New Roman" w:hAnsi="Times New Roman" w:cs="Times New Roman"/>
          <w:sz w:val="20"/>
        </w:rPr>
      </w:pPr>
      <w:r w:rsidRPr="00EE3B3E">
        <w:rPr>
          <w:rStyle w:val="af9"/>
          <w:rFonts w:ascii="Times New Roman" w:hAnsi="Times New Roman" w:cs="Times New Roman"/>
          <w:sz w:val="20"/>
        </w:rPr>
        <w:footnoteRef/>
      </w:r>
      <w:r w:rsidRPr="00EE3B3E">
        <w:rPr>
          <w:rFonts w:ascii="Times New Roman" w:hAnsi="Times New Roman" w:cs="Times New Roman"/>
          <w:sz w:val="20"/>
        </w:rPr>
        <w:t xml:space="preserve"> Указы Президента Российской Федерации от 21.12.1996 № 1752, от 19.10.2005 № 1222, от 29.12.2012 № 1709</w:t>
      </w:r>
      <w:r>
        <w:rPr>
          <w:rFonts w:ascii="Times New Roman" w:hAnsi="Times New Roman" w:cs="Times New Roman"/>
          <w:sz w:val="20"/>
        </w:rPr>
        <w:t>.</w:t>
      </w:r>
    </w:p>
  </w:footnote>
  <w:footnote w:id="11">
    <w:p w:rsidR="00F43271" w:rsidRPr="00EE3B3E" w:rsidRDefault="00F43271">
      <w:pPr>
        <w:pStyle w:val="aff7"/>
        <w:rPr>
          <w:rFonts w:ascii="Times New Roman" w:hAnsi="Times New Roman" w:cs="Times New Roman"/>
          <w:sz w:val="20"/>
        </w:rPr>
      </w:pPr>
      <w:r w:rsidRPr="00EE3B3E">
        <w:rPr>
          <w:rStyle w:val="af9"/>
          <w:rFonts w:ascii="Times New Roman" w:hAnsi="Times New Roman" w:cs="Times New Roman"/>
          <w:sz w:val="20"/>
        </w:rPr>
        <w:footnoteRef/>
      </w:r>
      <w:r w:rsidRPr="00EE3B3E">
        <w:rPr>
          <w:rFonts w:ascii="Times New Roman" w:hAnsi="Times New Roman" w:cs="Times New Roman"/>
          <w:sz w:val="20"/>
        </w:rPr>
        <w:t xml:space="preserve"> Указы Президента Российской Федерации от 21.12.1996 № 1752, от 19.10.2005 № 1222, от 29.12.2012 № 1709.</w:t>
      </w:r>
    </w:p>
  </w:footnote>
  <w:footnote w:id="12">
    <w:p w:rsidR="00F43271" w:rsidRPr="00EE3B3E" w:rsidRDefault="00F43271">
      <w:pPr>
        <w:pStyle w:val="aff7"/>
        <w:rPr>
          <w:rFonts w:ascii="Times New Roman" w:hAnsi="Times New Roman" w:cs="Times New Roman"/>
          <w:sz w:val="20"/>
        </w:rPr>
      </w:pPr>
      <w:r w:rsidRPr="00EE3B3E">
        <w:rPr>
          <w:rStyle w:val="af9"/>
          <w:rFonts w:ascii="Times New Roman" w:hAnsi="Times New Roman" w:cs="Times New Roman"/>
          <w:sz w:val="20"/>
        </w:rPr>
        <w:footnoteRef/>
      </w:r>
      <w:r w:rsidRPr="00EE3B3E">
        <w:rPr>
          <w:rFonts w:ascii="Times New Roman" w:hAnsi="Times New Roman" w:cs="Times New Roman"/>
          <w:sz w:val="20"/>
        </w:rPr>
        <w:t xml:space="preserve"> Указы Президента Российской Федерации от 21.12.1996 № 1752, от 19.10.2005 № 1222, от 29.12.2012 № 1709.</w:t>
      </w:r>
    </w:p>
  </w:footnote>
  <w:footnote w:id="13">
    <w:p w:rsidR="00F43271" w:rsidRPr="00EE3B3E" w:rsidRDefault="00F43271" w:rsidP="00EE3B3E">
      <w:pPr>
        <w:pStyle w:val="aff7"/>
        <w:jc w:val="both"/>
        <w:rPr>
          <w:rFonts w:ascii="Times New Roman" w:hAnsi="Times New Roman" w:cs="Times New Roman"/>
          <w:sz w:val="20"/>
        </w:rPr>
      </w:pPr>
      <w:r w:rsidRPr="00EE3B3E">
        <w:rPr>
          <w:rStyle w:val="af9"/>
          <w:rFonts w:ascii="Times New Roman" w:hAnsi="Times New Roman" w:cs="Times New Roman"/>
          <w:sz w:val="20"/>
        </w:rPr>
        <w:footnoteRef/>
      </w:r>
      <w:r w:rsidRPr="00EE3B3E">
        <w:rPr>
          <w:rFonts w:ascii="Times New Roman" w:hAnsi="Times New Roman" w:cs="Times New Roman"/>
          <w:sz w:val="20"/>
        </w:rPr>
        <w:t xml:space="preserve"> Постановление Правительства Российской Федерации от 12.02.2003 № 91 «Об удостоверении личности военнослужащего Российской Федерации»; приказ Министра обороны Российской Федерации от 22.11.2021 № 700 «Об утверждении Инструкции об организации работы по обеспечению функционирования системы воинского учета».</w:t>
      </w:r>
    </w:p>
  </w:footnote>
  <w:footnote w:id="14">
    <w:p w:rsidR="00F43271" w:rsidRPr="00EE3B3E" w:rsidRDefault="00F43271">
      <w:pPr>
        <w:pStyle w:val="aff7"/>
        <w:rPr>
          <w:rFonts w:ascii="Times New Roman" w:hAnsi="Times New Roman" w:cs="Times New Roman"/>
          <w:sz w:val="20"/>
        </w:rPr>
      </w:pPr>
      <w:r w:rsidRPr="00EE3B3E">
        <w:rPr>
          <w:rStyle w:val="af9"/>
          <w:rFonts w:ascii="Times New Roman" w:hAnsi="Times New Roman" w:cs="Times New Roman"/>
          <w:sz w:val="20"/>
        </w:rPr>
        <w:footnoteRef/>
      </w:r>
      <w:r w:rsidRPr="00EE3B3E">
        <w:rPr>
          <w:rFonts w:ascii="Times New Roman" w:hAnsi="Times New Roman" w:cs="Times New Roman"/>
          <w:sz w:val="20"/>
        </w:rPr>
        <w:t xml:space="preserve"> Постановление Правительства Российской Федерации от 08.07.1997 № 828 «Об утверждении Положения о паспорте гражданина Российской Федерации, образца бланка и описания паспорта гражданина Российской Федерации»; Приказ МВД России от 16.11.2020 № 773.</w:t>
      </w:r>
    </w:p>
  </w:footnote>
  <w:footnote w:id="15">
    <w:p w:rsidR="00F43271" w:rsidRPr="00EE3B3E" w:rsidRDefault="00F43271" w:rsidP="00EE3B3E">
      <w:pPr>
        <w:pStyle w:val="aff7"/>
        <w:jc w:val="both"/>
        <w:rPr>
          <w:rFonts w:ascii="Times New Roman" w:hAnsi="Times New Roman" w:cs="Times New Roman"/>
          <w:sz w:val="20"/>
        </w:rPr>
      </w:pPr>
      <w:r w:rsidRPr="00EE3B3E">
        <w:rPr>
          <w:rStyle w:val="af9"/>
          <w:rFonts w:ascii="Times New Roman" w:hAnsi="Times New Roman" w:cs="Times New Roman"/>
          <w:sz w:val="20"/>
        </w:rPr>
        <w:footnoteRef/>
      </w:r>
      <w:r w:rsidRPr="00EE3B3E">
        <w:rPr>
          <w:rFonts w:ascii="Times New Roman" w:hAnsi="Times New Roman" w:cs="Times New Roman"/>
          <w:sz w:val="20"/>
        </w:rPr>
        <w:t xml:space="preserve"> Федеральный закон от 25.07.2002 № 115-ФЗ «О правовом положении иностранных граждан в Российской Федерации».  </w:t>
      </w:r>
    </w:p>
  </w:footnote>
  <w:footnote w:id="16">
    <w:p w:rsidR="00F43271" w:rsidRPr="008B0EAB" w:rsidRDefault="00F43271">
      <w:pPr>
        <w:pStyle w:val="aff7"/>
        <w:rPr>
          <w:rFonts w:ascii="Times New Roman" w:hAnsi="Times New Roman" w:cs="Times New Roman"/>
          <w:sz w:val="20"/>
        </w:rPr>
      </w:pPr>
      <w:r w:rsidRPr="008B0EAB">
        <w:rPr>
          <w:rStyle w:val="af9"/>
          <w:rFonts w:ascii="Times New Roman" w:hAnsi="Times New Roman" w:cs="Times New Roman"/>
          <w:sz w:val="20"/>
        </w:rPr>
        <w:footnoteRef/>
      </w:r>
      <w:r w:rsidRPr="008B0EAB">
        <w:rPr>
          <w:rFonts w:ascii="Times New Roman" w:hAnsi="Times New Roman" w:cs="Times New Roman"/>
          <w:sz w:val="20"/>
        </w:rPr>
        <w:t xml:space="preserve"> Федеральный закон от 25.07.2002 № 115-ФЗ «О правовом положении иностранных граждан в Российской Федерации».  </w:t>
      </w:r>
    </w:p>
  </w:footnote>
  <w:footnote w:id="17">
    <w:p w:rsidR="00F43271" w:rsidRPr="008B0EAB" w:rsidRDefault="00F43271">
      <w:pPr>
        <w:pStyle w:val="aff7"/>
        <w:rPr>
          <w:rFonts w:ascii="Times New Roman" w:hAnsi="Times New Roman" w:cs="Times New Roman"/>
          <w:sz w:val="20"/>
        </w:rPr>
      </w:pPr>
      <w:r w:rsidRPr="008B0EAB">
        <w:rPr>
          <w:rStyle w:val="af9"/>
          <w:rFonts w:ascii="Times New Roman" w:hAnsi="Times New Roman" w:cs="Times New Roman"/>
          <w:sz w:val="20"/>
        </w:rPr>
        <w:footnoteRef/>
      </w:r>
      <w:r w:rsidRPr="008B0EAB">
        <w:rPr>
          <w:rFonts w:ascii="Times New Roman" w:hAnsi="Times New Roman" w:cs="Times New Roman"/>
          <w:sz w:val="20"/>
        </w:rPr>
        <w:t xml:space="preserve"> Федеральный закон от 19.02.1993 № 4528-1 «О беженцах».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1279035"/>
      <w:docPartObj>
        <w:docPartGallery w:val="Page Numbers (Top of Page)"/>
        <w:docPartUnique/>
      </w:docPartObj>
    </w:sdtPr>
    <w:sdtEndPr>
      <w:rPr>
        <w:rFonts w:ascii="Times New Roman" w:hAnsi="Times New Roman" w:cs="Times New Roman"/>
      </w:rPr>
    </w:sdtEndPr>
    <w:sdtContent>
      <w:p w:rsidR="00F43271" w:rsidRPr="00357A28" w:rsidRDefault="00F43271" w:rsidP="00357A28">
        <w:pPr>
          <w:pStyle w:val="a8"/>
          <w:ind w:firstLine="0"/>
          <w:jc w:val="center"/>
          <w:rPr>
            <w:rFonts w:ascii="Times New Roman" w:hAnsi="Times New Roman" w:cs="Times New Roman"/>
          </w:rPr>
        </w:pPr>
        <w:r w:rsidRPr="00357A28">
          <w:rPr>
            <w:rFonts w:ascii="Times New Roman" w:hAnsi="Times New Roman" w:cs="Times New Roman"/>
          </w:rPr>
          <w:fldChar w:fldCharType="begin"/>
        </w:r>
        <w:r w:rsidRPr="00357A28">
          <w:rPr>
            <w:rFonts w:ascii="Times New Roman" w:hAnsi="Times New Roman" w:cs="Times New Roman"/>
          </w:rPr>
          <w:instrText>PAGE   \* MERGEFORMAT</w:instrText>
        </w:r>
        <w:r w:rsidRPr="00357A28">
          <w:rPr>
            <w:rFonts w:ascii="Times New Roman" w:hAnsi="Times New Roman" w:cs="Times New Roman"/>
          </w:rPr>
          <w:fldChar w:fldCharType="separate"/>
        </w:r>
        <w:r w:rsidR="00782B1A">
          <w:rPr>
            <w:rFonts w:ascii="Times New Roman" w:hAnsi="Times New Roman" w:cs="Times New Roman"/>
            <w:noProof/>
          </w:rPr>
          <w:t>3</w:t>
        </w:r>
        <w:r w:rsidRPr="00357A28">
          <w:rPr>
            <w:rFonts w:ascii="Times New Roman" w:hAnsi="Times New Roman" w:cs="Times New Roman"/>
          </w:rP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4C98C84E"/>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43D5877"/>
    <w:multiLevelType w:val="multilevel"/>
    <w:tmpl w:val="C748B67E"/>
    <w:lvl w:ilvl="0">
      <w:start w:val="1"/>
      <w:numFmt w:val="decimal"/>
      <w:lvlText w:val="%1."/>
      <w:lvlJc w:val="left"/>
      <w:pPr>
        <w:ind w:left="2701" w:hanging="432"/>
      </w:pPr>
      <w:rPr>
        <w:rFonts w:cs="Times New Roman" w:hint="default"/>
      </w:rPr>
    </w:lvl>
    <w:lvl w:ilvl="1">
      <w:start w:val="1"/>
      <w:numFmt w:val="decimal"/>
      <w:lvlText w:val="%1.%2."/>
      <w:lvlJc w:val="left"/>
      <w:pPr>
        <w:ind w:left="1286" w:hanging="576"/>
      </w:pPr>
      <w:rPr>
        <w:rFonts w:ascii="Times New Roman" w:hAnsi="Times New Roman" w:cs="Times New Roman" w:hint="default"/>
        <w:b/>
        <w:sz w:val="28"/>
        <w:szCs w:val="28"/>
      </w:rPr>
    </w:lvl>
    <w:lvl w:ilvl="2">
      <w:start w:val="1"/>
      <w:numFmt w:val="decimal"/>
      <w:lvlText w:val="%1.%2.%3"/>
      <w:lvlJc w:val="left"/>
      <w:pPr>
        <w:ind w:left="-414" w:hanging="720"/>
      </w:pPr>
      <w:rPr>
        <w:rFonts w:cs="Times New Roman" w:hint="default"/>
      </w:rPr>
    </w:lvl>
    <w:lvl w:ilvl="3">
      <w:start w:val="1"/>
      <w:numFmt w:val="decimal"/>
      <w:lvlText w:val="%1.%2.%3.%4"/>
      <w:lvlJc w:val="left"/>
      <w:pPr>
        <w:ind w:left="-270" w:hanging="864"/>
      </w:pPr>
      <w:rPr>
        <w:rFonts w:cs="Times New Roman" w:hint="default"/>
      </w:rPr>
    </w:lvl>
    <w:lvl w:ilvl="4">
      <w:start w:val="1"/>
      <w:numFmt w:val="decimal"/>
      <w:lvlText w:val="%1.%2.%3.%4.%5"/>
      <w:lvlJc w:val="left"/>
      <w:pPr>
        <w:ind w:left="-126" w:hanging="1008"/>
      </w:pPr>
      <w:rPr>
        <w:rFonts w:cs="Times New Roman" w:hint="default"/>
      </w:rPr>
    </w:lvl>
    <w:lvl w:ilvl="5">
      <w:start w:val="1"/>
      <w:numFmt w:val="decimal"/>
      <w:lvlText w:val="%1.%2.%3.%4.%5.%6"/>
      <w:lvlJc w:val="left"/>
      <w:pPr>
        <w:ind w:left="18" w:hanging="1152"/>
      </w:pPr>
      <w:rPr>
        <w:rFonts w:cs="Times New Roman" w:hint="default"/>
      </w:rPr>
    </w:lvl>
    <w:lvl w:ilvl="6">
      <w:start w:val="1"/>
      <w:numFmt w:val="decimal"/>
      <w:lvlText w:val="%1.%2.%3.%4.%5.%6.%7"/>
      <w:lvlJc w:val="left"/>
      <w:pPr>
        <w:ind w:left="162" w:hanging="1296"/>
      </w:pPr>
      <w:rPr>
        <w:rFonts w:cs="Times New Roman" w:hint="default"/>
      </w:rPr>
    </w:lvl>
    <w:lvl w:ilvl="7">
      <w:start w:val="1"/>
      <w:numFmt w:val="decimal"/>
      <w:lvlText w:val="%1.%2.%3.%4.%5.%6.%7.%8"/>
      <w:lvlJc w:val="left"/>
      <w:pPr>
        <w:ind w:left="306" w:hanging="1440"/>
      </w:pPr>
      <w:rPr>
        <w:rFonts w:cs="Times New Roman" w:hint="default"/>
      </w:rPr>
    </w:lvl>
    <w:lvl w:ilvl="8">
      <w:start w:val="1"/>
      <w:numFmt w:val="decimal"/>
      <w:lvlText w:val="%1.%2.%3.%4.%5.%6.%7.%8.%9"/>
      <w:lvlJc w:val="left"/>
      <w:pPr>
        <w:ind w:left="450" w:hanging="1584"/>
      </w:pPr>
      <w:rPr>
        <w:rFonts w:cs="Times New Roman" w:hint="default"/>
      </w:rPr>
    </w:lvl>
  </w:abstractNum>
  <w:abstractNum w:abstractNumId="2" w15:restartNumberingAfterBreak="0">
    <w:nsid w:val="09BC295F"/>
    <w:multiLevelType w:val="hybridMultilevel"/>
    <w:tmpl w:val="818C7E4C"/>
    <w:lvl w:ilvl="0" w:tplc="CEB21BEC">
      <w:start w:val="1"/>
      <w:numFmt w:val="decimal"/>
      <w:lvlText w:val="%1."/>
      <w:lvlJc w:val="left"/>
      <w:pPr>
        <w:ind w:left="2119" w:hanging="141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 w15:restartNumberingAfterBreak="0">
    <w:nsid w:val="1A8C2528"/>
    <w:multiLevelType w:val="multilevel"/>
    <w:tmpl w:val="041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2A943429"/>
    <w:multiLevelType w:val="multilevel"/>
    <w:tmpl w:val="5F56F8C0"/>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5" w15:restartNumberingAfterBreak="0">
    <w:nsid w:val="3E7842AB"/>
    <w:multiLevelType w:val="hybridMultilevel"/>
    <w:tmpl w:val="A194267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405A712B"/>
    <w:multiLevelType w:val="multilevel"/>
    <w:tmpl w:val="5CF460B6"/>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4BB63CB5"/>
    <w:multiLevelType w:val="hybridMultilevel"/>
    <w:tmpl w:val="518601AE"/>
    <w:lvl w:ilvl="0" w:tplc="1494C950">
      <w:start w:val="1"/>
      <w:numFmt w:val="bullet"/>
      <w:lvlText w:val=""/>
      <w:lvlJc w:val="left"/>
      <w:pPr>
        <w:ind w:left="1493" w:hanging="360"/>
      </w:pPr>
      <w:rPr>
        <w:rFonts w:ascii="Symbol" w:hAnsi="Symbol" w:hint="default"/>
      </w:rPr>
    </w:lvl>
    <w:lvl w:ilvl="1" w:tplc="04190003" w:tentative="1">
      <w:start w:val="1"/>
      <w:numFmt w:val="bullet"/>
      <w:lvlText w:val="o"/>
      <w:lvlJc w:val="left"/>
      <w:pPr>
        <w:ind w:left="2213" w:hanging="360"/>
      </w:pPr>
      <w:rPr>
        <w:rFonts w:ascii="Courier New" w:hAnsi="Courier New" w:cs="Courier New" w:hint="default"/>
      </w:rPr>
    </w:lvl>
    <w:lvl w:ilvl="2" w:tplc="04190005" w:tentative="1">
      <w:start w:val="1"/>
      <w:numFmt w:val="bullet"/>
      <w:lvlText w:val=""/>
      <w:lvlJc w:val="left"/>
      <w:pPr>
        <w:ind w:left="2933" w:hanging="360"/>
      </w:pPr>
      <w:rPr>
        <w:rFonts w:ascii="Wingdings" w:hAnsi="Wingdings" w:hint="default"/>
      </w:rPr>
    </w:lvl>
    <w:lvl w:ilvl="3" w:tplc="04190001" w:tentative="1">
      <w:start w:val="1"/>
      <w:numFmt w:val="bullet"/>
      <w:lvlText w:val=""/>
      <w:lvlJc w:val="left"/>
      <w:pPr>
        <w:ind w:left="3653" w:hanging="360"/>
      </w:pPr>
      <w:rPr>
        <w:rFonts w:ascii="Symbol" w:hAnsi="Symbol" w:hint="default"/>
      </w:rPr>
    </w:lvl>
    <w:lvl w:ilvl="4" w:tplc="04190003" w:tentative="1">
      <w:start w:val="1"/>
      <w:numFmt w:val="bullet"/>
      <w:lvlText w:val="o"/>
      <w:lvlJc w:val="left"/>
      <w:pPr>
        <w:ind w:left="4373" w:hanging="360"/>
      </w:pPr>
      <w:rPr>
        <w:rFonts w:ascii="Courier New" w:hAnsi="Courier New" w:cs="Courier New" w:hint="default"/>
      </w:rPr>
    </w:lvl>
    <w:lvl w:ilvl="5" w:tplc="04190005" w:tentative="1">
      <w:start w:val="1"/>
      <w:numFmt w:val="bullet"/>
      <w:lvlText w:val=""/>
      <w:lvlJc w:val="left"/>
      <w:pPr>
        <w:ind w:left="5093" w:hanging="360"/>
      </w:pPr>
      <w:rPr>
        <w:rFonts w:ascii="Wingdings" w:hAnsi="Wingdings" w:hint="default"/>
      </w:rPr>
    </w:lvl>
    <w:lvl w:ilvl="6" w:tplc="04190001" w:tentative="1">
      <w:start w:val="1"/>
      <w:numFmt w:val="bullet"/>
      <w:lvlText w:val=""/>
      <w:lvlJc w:val="left"/>
      <w:pPr>
        <w:ind w:left="5813" w:hanging="360"/>
      </w:pPr>
      <w:rPr>
        <w:rFonts w:ascii="Symbol" w:hAnsi="Symbol" w:hint="default"/>
      </w:rPr>
    </w:lvl>
    <w:lvl w:ilvl="7" w:tplc="04190003" w:tentative="1">
      <w:start w:val="1"/>
      <w:numFmt w:val="bullet"/>
      <w:lvlText w:val="o"/>
      <w:lvlJc w:val="left"/>
      <w:pPr>
        <w:ind w:left="6533" w:hanging="360"/>
      </w:pPr>
      <w:rPr>
        <w:rFonts w:ascii="Courier New" w:hAnsi="Courier New" w:cs="Courier New" w:hint="default"/>
      </w:rPr>
    </w:lvl>
    <w:lvl w:ilvl="8" w:tplc="04190005" w:tentative="1">
      <w:start w:val="1"/>
      <w:numFmt w:val="bullet"/>
      <w:lvlText w:val=""/>
      <w:lvlJc w:val="left"/>
      <w:pPr>
        <w:ind w:left="7253" w:hanging="360"/>
      </w:pPr>
      <w:rPr>
        <w:rFonts w:ascii="Wingdings" w:hAnsi="Wingdings" w:hint="default"/>
      </w:rPr>
    </w:lvl>
  </w:abstractNum>
  <w:abstractNum w:abstractNumId="8" w15:restartNumberingAfterBreak="0">
    <w:nsid w:val="59A37D7C"/>
    <w:multiLevelType w:val="hybridMultilevel"/>
    <w:tmpl w:val="2668BC78"/>
    <w:lvl w:ilvl="0" w:tplc="24EA8C84">
      <w:start w:val="1"/>
      <w:numFmt w:val="decimal"/>
      <w:lvlText w:val="%1."/>
      <w:lvlJc w:val="left"/>
      <w:pPr>
        <w:ind w:left="1720" w:hanging="1000"/>
      </w:pPr>
      <w:rPr>
        <w:rFonts w:cs="Times New Roman"/>
      </w:rPr>
    </w:lvl>
    <w:lvl w:ilvl="1" w:tplc="04190019">
      <w:start w:val="1"/>
      <w:numFmt w:val="lowerLetter"/>
      <w:lvlText w:val="%2."/>
      <w:lvlJc w:val="left"/>
      <w:pPr>
        <w:ind w:left="1800" w:hanging="360"/>
      </w:pPr>
      <w:rPr>
        <w:rFonts w:cs="Times New Roman"/>
      </w:rPr>
    </w:lvl>
    <w:lvl w:ilvl="2" w:tplc="0419001B">
      <w:start w:val="1"/>
      <w:numFmt w:val="lowerRoman"/>
      <w:lvlText w:val="%3."/>
      <w:lvlJc w:val="right"/>
      <w:pPr>
        <w:ind w:left="2520" w:hanging="180"/>
      </w:pPr>
      <w:rPr>
        <w:rFonts w:cs="Times New Roman"/>
      </w:rPr>
    </w:lvl>
    <w:lvl w:ilvl="3" w:tplc="0419000F">
      <w:start w:val="1"/>
      <w:numFmt w:val="decimal"/>
      <w:lvlText w:val="%4."/>
      <w:lvlJc w:val="left"/>
      <w:pPr>
        <w:ind w:left="3240" w:hanging="360"/>
      </w:pPr>
      <w:rPr>
        <w:rFonts w:cs="Times New Roman"/>
      </w:rPr>
    </w:lvl>
    <w:lvl w:ilvl="4" w:tplc="04190019">
      <w:start w:val="1"/>
      <w:numFmt w:val="lowerLetter"/>
      <w:lvlText w:val="%5."/>
      <w:lvlJc w:val="left"/>
      <w:pPr>
        <w:ind w:left="3960" w:hanging="360"/>
      </w:pPr>
      <w:rPr>
        <w:rFonts w:cs="Times New Roman"/>
      </w:rPr>
    </w:lvl>
    <w:lvl w:ilvl="5" w:tplc="0419001B">
      <w:start w:val="1"/>
      <w:numFmt w:val="lowerRoman"/>
      <w:lvlText w:val="%6."/>
      <w:lvlJc w:val="right"/>
      <w:pPr>
        <w:ind w:left="4680" w:hanging="180"/>
      </w:pPr>
      <w:rPr>
        <w:rFonts w:cs="Times New Roman"/>
      </w:rPr>
    </w:lvl>
    <w:lvl w:ilvl="6" w:tplc="0419000F">
      <w:start w:val="1"/>
      <w:numFmt w:val="decimal"/>
      <w:lvlText w:val="%7."/>
      <w:lvlJc w:val="left"/>
      <w:pPr>
        <w:ind w:left="5400" w:hanging="360"/>
      </w:pPr>
      <w:rPr>
        <w:rFonts w:cs="Times New Roman"/>
      </w:rPr>
    </w:lvl>
    <w:lvl w:ilvl="7" w:tplc="04190019">
      <w:start w:val="1"/>
      <w:numFmt w:val="lowerLetter"/>
      <w:lvlText w:val="%8."/>
      <w:lvlJc w:val="left"/>
      <w:pPr>
        <w:ind w:left="6120" w:hanging="360"/>
      </w:pPr>
      <w:rPr>
        <w:rFonts w:cs="Times New Roman"/>
      </w:rPr>
    </w:lvl>
    <w:lvl w:ilvl="8" w:tplc="0419001B">
      <w:start w:val="1"/>
      <w:numFmt w:val="lowerRoman"/>
      <w:lvlText w:val="%9."/>
      <w:lvlJc w:val="right"/>
      <w:pPr>
        <w:ind w:left="6840" w:hanging="180"/>
      </w:pPr>
      <w:rPr>
        <w:rFonts w:cs="Times New Roman"/>
      </w:rPr>
    </w:lvl>
  </w:abstractNum>
  <w:num w:numId="1">
    <w:abstractNumId w:val="3"/>
  </w:num>
  <w:num w:numId="2">
    <w:abstractNumId w:val="0"/>
  </w:num>
  <w:num w:numId="3">
    <w:abstractNumId w:val="7"/>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num>
  <w:num w:numId="6">
    <w:abstractNumId w:val="1"/>
  </w:num>
  <w:num w:numId="7">
    <w:abstractNumId w:val="6"/>
  </w:num>
  <w:num w:numId="8">
    <w:abstractNumId w:val="4"/>
  </w:num>
  <w:num w:numId="9">
    <w:abstractNumId w:val="2"/>
  </w:num>
  <w:num w:numId="10">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1067F2"/>
    <w:rsid w:val="00026FB0"/>
    <w:rsid w:val="00055FBE"/>
    <w:rsid w:val="00075677"/>
    <w:rsid w:val="00091151"/>
    <w:rsid w:val="00095D9E"/>
    <w:rsid w:val="000968F3"/>
    <w:rsid w:val="000D3F34"/>
    <w:rsid w:val="000F63FE"/>
    <w:rsid w:val="001067F2"/>
    <w:rsid w:val="001D2FCE"/>
    <w:rsid w:val="0021219B"/>
    <w:rsid w:val="0022691E"/>
    <w:rsid w:val="00272D7F"/>
    <w:rsid w:val="002A37DF"/>
    <w:rsid w:val="002E4E1D"/>
    <w:rsid w:val="002E61F1"/>
    <w:rsid w:val="0030239D"/>
    <w:rsid w:val="00357A28"/>
    <w:rsid w:val="003922A8"/>
    <w:rsid w:val="003B75CE"/>
    <w:rsid w:val="003D66B7"/>
    <w:rsid w:val="00412EFC"/>
    <w:rsid w:val="00443DFE"/>
    <w:rsid w:val="00447576"/>
    <w:rsid w:val="004D7C97"/>
    <w:rsid w:val="00590A92"/>
    <w:rsid w:val="005F22B3"/>
    <w:rsid w:val="005F65CF"/>
    <w:rsid w:val="00614414"/>
    <w:rsid w:val="0063088A"/>
    <w:rsid w:val="00633B42"/>
    <w:rsid w:val="00650C01"/>
    <w:rsid w:val="00664477"/>
    <w:rsid w:val="006A241B"/>
    <w:rsid w:val="006C05CC"/>
    <w:rsid w:val="006E0D8F"/>
    <w:rsid w:val="00710BD3"/>
    <w:rsid w:val="00714B17"/>
    <w:rsid w:val="00720DE6"/>
    <w:rsid w:val="00756269"/>
    <w:rsid w:val="00760384"/>
    <w:rsid w:val="0076108F"/>
    <w:rsid w:val="00773D2B"/>
    <w:rsid w:val="00782B1A"/>
    <w:rsid w:val="007C6DE9"/>
    <w:rsid w:val="007E66DF"/>
    <w:rsid w:val="007F0ACE"/>
    <w:rsid w:val="00812046"/>
    <w:rsid w:val="00825382"/>
    <w:rsid w:val="00842CDC"/>
    <w:rsid w:val="0085142C"/>
    <w:rsid w:val="00856860"/>
    <w:rsid w:val="008578F8"/>
    <w:rsid w:val="00860D9C"/>
    <w:rsid w:val="00863D37"/>
    <w:rsid w:val="008B0EAB"/>
    <w:rsid w:val="008C4EC1"/>
    <w:rsid w:val="008C52F3"/>
    <w:rsid w:val="008E013C"/>
    <w:rsid w:val="008E3456"/>
    <w:rsid w:val="009139B1"/>
    <w:rsid w:val="00924637"/>
    <w:rsid w:val="00935028"/>
    <w:rsid w:val="0098536E"/>
    <w:rsid w:val="009F0ECF"/>
    <w:rsid w:val="00A342E6"/>
    <w:rsid w:val="00A50AA4"/>
    <w:rsid w:val="00A86807"/>
    <w:rsid w:val="00AB2AAF"/>
    <w:rsid w:val="00AB6AAB"/>
    <w:rsid w:val="00B8207E"/>
    <w:rsid w:val="00BC06AC"/>
    <w:rsid w:val="00BE3C86"/>
    <w:rsid w:val="00BE487A"/>
    <w:rsid w:val="00C1287E"/>
    <w:rsid w:val="00C51FB9"/>
    <w:rsid w:val="00C64039"/>
    <w:rsid w:val="00C65DDF"/>
    <w:rsid w:val="00C67FD7"/>
    <w:rsid w:val="00C769AB"/>
    <w:rsid w:val="00D4303F"/>
    <w:rsid w:val="00D76FA7"/>
    <w:rsid w:val="00D975DE"/>
    <w:rsid w:val="00E8535D"/>
    <w:rsid w:val="00EA12E5"/>
    <w:rsid w:val="00EC1BE8"/>
    <w:rsid w:val="00EE3B3E"/>
    <w:rsid w:val="00EF4CF4"/>
    <w:rsid w:val="00F43271"/>
    <w:rsid w:val="00F746EC"/>
    <w:rsid w:val="00FE696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0C6CBE8"/>
  <w15:docId w15:val="{3A5CF3B5-BD26-4326-8C28-33438FE3360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1067F2"/>
    <w:pPr>
      <w:ind w:firstLine="709"/>
    </w:pPr>
    <w:rPr>
      <w:rFonts w:eastAsiaTheme="minorEastAsia"/>
      <w:sz w:val="24"/>
      <w:lang w:eastAsia="ru-RU"/>
    </w:rPr>
  </w:style>
  <w:style w:type="paragraph" w:styleId="1">
    <w:name w:val="heading 1"/>
    <w:aliases w:val="H1,Заголов,H1 Знак,1,h1,Header 1,Iaioia?iaaiiue,Iacaaiea ?acaaea aac iiia?a,Caa.iaioi.?aca,?aca aac iiia?a,?aca aac iiia?a1,?aca aac iiia?a2,Caa. iaioia?. ?acaaea,?aca,?aca aac iiia?a:&lt;Iacaaiea&gt;,app heading 1,ITT t1,II+,I,H11,H12,H13,H14,H15"/>
    <w:basedOn w:val="a0"/>
    <w:next w:val="a0"/>
    <w:link w:val="10"/>
    <w:autoRedefine/>
    <w:qFormat/>
    <w:rsid w:val="00D975DE"/>
    <w:pPr>
      <w:keepNext/>
      <w:keepLines/>
      <w:spacing w:after="0" w:line="240" w:lineRule="auto"/>
      <w:ind w:firstLine="0"/>
      <w:jc w:val="center"/>
      <w:outlineLvl w:val="0"/>
    </w:pPr>
    <w:rPr>
      <w:rFonts w:ascii="Times New Roman" w:eastAsiaTheme="majorEastAsia" w:hAnsi="Times New Roman" w:cs="Times New Roman"/>
      <w:b/>
      <w:bCs/>
      <w:sz w:val="28"/>
      <w:szCs w:val="28"/>
    </w:rPr>
  </w:style>
  <w:style w:type="paragraph" w:styleId="2">
    <w:name w:val="heading 2"/>
    <w:aliases w:val="H2"/>
    <w:basedOn w:val="a0"/>
    <w:next w:val="a0"/>
    <w:link w:val="20"/>
    <w:autoRedefine/>
    <w:unhideWhenUsed/>
    <w:qFormat/>
    <w:rsid w:val="00D975DE"/>
    <w:pPr>
      <w:keepNext/>
      <w:keepLines/>
      <w:spacing w:after="0" w:line="240" w:lineRule="auto"/>
      <w:ind w:firstLine="0"/>
      <w:contextualSpacing/>
      <w:jc w:val="center"/>
      <w:outlineLvl w:val="1"/>
    </w:pPr>
    <w:rPr>
      <w:rFonts w:ascii="Times New Roman" w:eastAsiaTheme="majorEastAsia" w:hAnsi="Times New Roman" w:cs="Times New Roman"/>
      <w:b/>
      <w:bCs/>
      <w:sz w:val="28"/>
      <w:szCs w:val="28"/>
    </w:rPr>
  </w:style>
  <w:style w:type="paragraph" w:styleId="3">
    <w:name w:val="heading 3"/>
    <w:aliases w:val="H3"/>
    <w:basedOn w:val="a0"/>
    <w:next w:val="a0"/>
    <w:link w:val="30"/>
    <w:autoRedefine/>
    <w:uiPriority w:val="99"/>
    <w:unhideWhenUsed/>
    <w:qFormat/>
    <w:rsid w:val="001067F2"/>
    <w:pPr>
      <w:keepNext/>
      <w:keepLines/>
      <w:spacing w:after="120"/>
      <w:ind w:left="1134" w:firstLine="0"/>
      <w:jc w:val="center"/>
      <w:outlineLvl w:val="2"/>
    </w:pPr>
    <w:rPr>
      <w:rFonts w:ascii="Times New Roman" w:eastAsiaTheme="majorEastAsia" w:hAnsi="Times New Roman" w:cstheme="majorBidi"/>
      <w:b/>
      <w:bCs/>
      <w:sz w:val="26"/>
    </w:rPr>
  </w:style>
  <w:style w:type="paragraph" w:styleId="4">
    <w:name w:val="heading 4"/>
    <w:aliases w:val="Заголовок_приложения,Заголовок 4 (Приложение),Heading 4 Char1,Heading 4 Char Char"/>
    <w:basedOn w:val="a0"/>
    <w:next w:val="a0"/>
    <w:link w:val="40"/>
    <w:unhideWhenUsed/>
    <w:qFormat/>
    <w:rsid w:val="001067F2"/>
    <w:pPr>
      <w:keepNext/>
      <w:keepLines/>
      <w:spacing w:before="200" w:after="0"/>
      <w:ind w:firstLine="0"/>
      <w:outlineLvl w:val="3"/>
    </w:pPr>
    <w:rPr>
      <w:rFonts w:asciiTheme="majorHAnsi" w:eastAsiaTheme="majorEastAsia" w:hAnsiTheme="majorHAnsi" w:cstheme="majorBidi"/>
      <w:b/>
      <w:bCs/>
      <w:i/>
      <w:iCs/>
    </w:rPr>
  </w:style>
  <w:style w:type="paragraph" w:styleId="5">
    <w:name w:val="heading 5"/>
    <w:aliases w:val="Знак,H5,PIM 5,5,ITT t5,PA Pico Section"/>
    <w:basedOn w:val="a0"/>
    <w:next w:val="a0"/>
    <w:link w:val="50"/>
    <w:unhideWhenUsed/>
    <w:qFormat/>
    <w:rsid w:val="001067F2"/>
    <w:pPr>
      <w:keepNext/>
      <w:keepLines/>
      <w:spacing w:before="200" w:after="0"/>
      <w:ind w:firstLine="0"/>
      <w:outlineLvl w:val="4"/>
    </w:pPr>
    <w:rPr>
      <w:rFonts w:asciiTheme="majorHAnsi" w:eastAsiaTheme="majorEastAsia" w:hAnsiTheme="majorHAnsi" w:cstheme="majorBidi"/>
    </w:rPr>
  </w:style>
  <w:style w:type="paragraph" w:styleId="6">
    <w:name w:val="heading 6"/>
    <w:aliases w:val="H6,PIM 6"/>
    <w:basedOn w:val="a0"/>
    <w:next w:val="a0"/>
    <w:link w:val="60"/>
    <w:unhideWhenUsed/>
    <w:qFormat/>
    <w:rsid w:val="001067F2"/>
    <w:pPr>
      <w:keepNext/>
      <w:keepLines/>
      <w:spacing w:before="200" w:after="0"/>
      <w:ind w:firstLine="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uiPriority w:val="9"/>
    <w:unhideWhenUsed/>
    <w:qFormat/>
    <w:rsid w:val="001067F2"/>
    <w:pPr>
      <w:keepNext/>
      <w:keepLines/>
      <w:spacing w:before="200" w:after="0"/>
      <w:ind w:firstLine="0"/>
      <w:outlineLvl w:val="6"/>
    </w:pPr>
    <w:rPr>
      <w:rFonts w:asciiTheme="majorHAnsi" w:eastAsiaTheme="majorEastAsia" w:hAnsiTheme="majorHAnsi" w:cstheme="majorBidi"/>
      <w:i/>
      <w:iCs/>
      <w:color w:val="404040" w:themeColor="text1" w:themeTint="BF"/>
    </w:rPr>
  </w:style>
  <w:style w:type="paragraph" w:styleId="8">
    <w:name w:val="heading 8"/>
    <w:basedOn w:val="a0"/>
    <w:next w:val="a0"/>
    <w:link w:val="80"/>
    <w:uiPriority w:val="9"/>
    <w:unhideWhenUsed/>
    <w:qFormat/>
    <w:rsid w:val="001067F2"/>
    <w:pPr>
      <w:keepNext/>
      <w:keepLines/>
      <w:spacing w:before="200" w:after="0"/>
      <w:ind w:firstLine="0"/>
      <w:outlineLvl w:val="7"/>
    </w:pPr>
    <w:rPr>
      <w:rFonts w:asciiTheme="majorHAnsi" w:eastAsiaTheme="majorEastAsia" w:hAnsiTheme="majorHAnsi" w:cstheme="majorBidi"/>
      <w:color w:val="4F81BD" w:themeColor="accent1"/>
      <w:szCs w:val="20"/>
    </w:rPr>
  </w:style>
  <w:style w:type="paragraph" w:styleId="9">
    <w:name w:val="heading 9"/>
    <w:basedOn w:val="a0"/>
    <w:next w:val="a0"/>
    <w:link w:val="90"/>
    <w:uiPriority w:val="9"/>
    <w:unhideWhenUsed/>
    <w:qFormat/>
    <w:rsid w:val="001067F2"/>
    <w:pPr>
      <w:keepNext/>
      <w:keepLines/>
      <w:spacing w:before="200" w:after="0"/>
      <w:ind w:firstLine="0"/>
      <w:outlineLvl w:val="8"/>
    </w:pPr>
    <w:rPr>
      <w:rFonts w:asciiTheme="majorHAnsi" w:eastAsiaTheme="majorEastAsia" w:hAnsiTheme="majorHAnsi" w:cstheme="majorBidi"/>
      <w:i/>
      <w:iCs/>
      <w:color w:val="404040" w:themeColor="text1" w:themeTint="BF"/>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aliases w:val="H1 Знак1,Заголов Знак,H1 Знак Знак,1 Знак,h1 Знак,Header 1 Знак,Iaioia?iaaiiue Знак,Iacaaiea ?acaaea aac iiia?a Знак,Caa.iaioi.?aca Знак,?aca aac iiia?a Знак,?aca aac iiia?a1 Знак,?aca aac iiia?a2 Знак,Caa. iaioia?. ?acaaea Знак,I Знак"/>
    <w:basedOn w:val="a1"/>
    <w:link w:val="1"/>
    <w:rsid w:val="00D975DE"/>
    <w:rPr>
      <w:rFonts w:ascii="Times New Roman" w:eastAsiaTheme="majorEastAsia" w:hAnsi="Times New Roman" w:cs="Times New Roman"/>
      <w:b/>
      <w:bCs/>
      <w:sz w:val="28"/>
      <w:szCs w:val="28"/>
      <w:lang w:eastAsia="ru-RU"/>
    </w:rPr>
  </w:style>
  <w:style w:type="character" w:customStyle="1" w:styleId="20">
    <w:name w:val="Заголовок 2 Знак"/>
    <w:aliases w:val="H2 Знак"/>
    <w:basedOn w:val="a1"/>
    <w:link w:val="2"/>
    <w:rsid w:val="00D975DE"/>
    <w:rPr>
      <w:rFonts w:ascii="Times New Roman" w:eastAsiaTheme="majorEastAsia" w:hAnsi="Times New Roman" w:cs="Times New Roman"/>
      <w:b/>
      <w:bCs/>
      <w:sz w:val="28"/>
      <w:szCs w:val="28"/>
      <w:lang w:eastAsia="ru-RU"/>
    </w:rPr>
  </w:style>
  <w:style w:type="character" w:customStyle="1" w:styleId="30">
    <w:name w:val="Заголовок 3 Знак"/>
    <w:aliases w:val="H3 Знак"/>
    <w:basedOn w:val="a1"/>
    <w:link w:val="3"/>
    <w:uiPriority w:val="99"/>
    <w:rsid w:val="001067F2"/>
    <w:rPr>
      <w:rFonts w:ascii="Times New Roman" w:eastAsiaTheme="majorEastAsia" w:hAnsi="Times New Roman" w:cstheme="majorBidi"/>
      <w:b/>
      <w:bCs/>
      <w:sz w:val="26"/>
      <w:lang w:eastAsia="ru-RU"/>
    </w:rPr>
  </w:style>
  <w:style w:type="character" w:customStyle="1" w:styleId="40">
    <w:name w:val="Заголовок 4 Знак"/>
    <w:aliases w:val="Заголовок_приложения Знак,Заголовок 4 (Приложение) Знак,Heading 4 Char1 Знак,Heading 4 Char Char Знак"/>
    <w:basedOn w:val="a1"/>
    <w:link w:val="4"/>
    <w:rsid w:val="001067F2"/>
    <w:rPr>
      <w:rFonts w:asciiTheme="majorHAnsi" w:eastAsiaTheme="majorEastAsia" w:hAnsiTheme="majorHAnsi" w:cstheme="majorBidi"/>
      <w:b/>
      <w:bCs/>
      <w:i/>
      <w:iCs/>
      <w:sz w:val="24"/>
      <w:lang w:eastAsia="ru-RU"/>
    </w:rPr>
  </w:style>
  <w:style w:type="character" w:customStyle="1" w:styleId="50">
    <w:name w:val="Заголовок 5 Знак"/>
    <w:aliases w:val="Знак Знак,H5 Знак,PIM 5 Знак,5 Знак,ITT t5 Знак,PA Pico Section Знак"/>
    <w:basedOn w:val="a1"/>
    <w:link w:val="5"/>
    <w:rsid w:val="001067F2"/>
    <w:rPr>
      <w:rFonts w:asciiTheme="majorHAnsi" w:eastAsiaTheme="majorEastAsia" w:hAnsiTheme="majorHAnsi" w:cstheme="majorBidi"/>
      <w:sz w:val="24"/>
      <w:lang w:eastAsia="ru-RU"/>
    </w:rPr>
  </w:style>
  <w:style w:type="character" w:customStyle="1" w:styleId="60">
    <w:name w:val="Заголовок 6 Знак"/>
    <w:aliases w:val="H6 Знак,PIM 6 Знак"/>
    <w:basedOn w:val="a1"/>
    <w:link w:val="6"/>
    <w:rsid w:val="001067F2"/>
    <w:rPr>
      <w:rFonts w:asciiTheme="majorHAnsi" w:eastAsiaTheme="majorEastAsia" w:hAnsiTheme="majorHAnsi" w:cstheme="majorBidi"/>
      <w:i/>
      <w:iCs/>
      <w:color w:val="243F60" w:themeColor="accent1" w:themeShade="7F"/>
      <w:sz w:val="24"/>
      <w:lang w:eastAsia="ru-RU"/>
    </w:rPr>
  </w:style>
  <w:style w:type="character" w:customStyle="1" w:styleId="70">
    <w:name w:val="Заголовок 7 Знак"/>
    <w:basedOn w:val="a1"/>
    <w:link w:val="7"/>
    <w:uiPriority w:val="9"/>
    <w:rsid w:val="001067F2"/>
    <w:rPr>
      <w:rFonts w:asciiTheme="majorHAnsi" w:eastAsiaTheme="majorEastAsia" w:hAnsiTheme="majorHAnsi" w:cstheme="majorBidi"/>
      <w:i/>
      <w:iCs/>
      <w:color w:val="404040" w:themeColor="text1" w:themeTint="BF"/>
      <w:sz w:val="24"/>
      <w:lang w:eastAsia="ru-RU"/>
    </w:rPr>
  </w:style>
  <w:style w:type="character" w:customStyle="1" w:styleId="80">
    <w:name w:val="Заголовок 8 Знак"/>
    <w:basedOn w:val="a1"/>
    <w:link w:val="8"/>
    <w:uiPriority w:val="9"/>
    <w:rsid w:val="001067F2"/>
    <w:rPr>
      <w:rFonts w:asciiTheme="majorHAnsi" w:eastAsiaTheme="majorEastAsia" w:hAnsiTheme="majorHAnsi" w:cstheme="majorBidi"/>
      <w:color w:val="4F81BD" w:themeColor="accent1"/>
      <w:sz w:val="24"/>
      <w:szCs w:val="20"/>
      <w:lang w:eastAsia="ru-RU"/>
    </w:rPr>
  </w:style>
  <w:style w:type="character" w:customStyle="1" w:styleId="90">
    <w:name w:val="Заголовок 9 Знак"/>
    <w:basedOn w:val="a1"/>
    <w:link w:val="9"/>
    <w:uiPriority w:val="9"/>
    <w:rsid w:val="001067F2"/>
    <w:rPr>
      <w:rFonts w:asciiTheme="majorHAnsi" w:eastAsiaTheme="majorEastAsia" w:hAnsiTheme="majorHAnsi" w:cstheme="majorBidi"/>
      <w:i/>
      <w:iCs/>
      <w:color w:val="404040" w:themeColor="text1" w:themeTint="BF"/>
      <w:sz w:val="24"/>
      <w:szCs w:val="20"/>
      <w:lang w:eastAsia="ru-RU"/>
    </w:rPr>
  </w:style>
  <w:style w:type="paragraph" w:styleId="a4">
    <w:name w:val="Document Map"/>
    <w:basedOn w:val="a0"/>
    <w:link w:val="a5"/>
    <w:uiPriority w:val="99"/>
    <w:semiHidden/>
    <w:unhideWhenUsed/>
    <w:rsid w:val="001067F2"/>
    <w:rPr>
      <w:rFonts w:ascii="Tahoma" w:hAnsi="Tahoma" w:cs="Tahoma"/>
      <w:sz w:val="16"/>
      <w:szCs w:val="16"/>
    </w:rPr>
  </w:style>
  <w:style w:type="character" w:customStyle="1" w:styleId="a5">
    <w:name w:val="Схема документа Знак"/>
    <w:basedOn w:val="a1"/>
    <w:link w:val="a4"/>
    <w:uiPriority w:val="99"/>
    <w:semiHidden/>
    <w:rsid w:val="001067F2"/>
    <w:rPr>
      <w:rFonts w:ascii="Tahoma" w:eastAsiaTheme="minorEastAsia" w:hAnsi="Tahoma" w:cs="Tahoma"/>
      <w:sz w:val="16"/>
      <w:szCs w:val="16"/>
      <w:lang w:eastAsia="ru-RU"/>
    </w:rPr>
  </w:style>
  <w:style w:type="character" w:styleId="a6">
    <w:name w:val="Strong"/>
    <w:basedOn w:val="a1"/>
    <w:uiPriority w:val="22"/>
    <w:qFormat/>
    <w:rsid w:val="001067F2"/>
    <w:rPr>
      <w:b/>
      <w:bCs/>
    </w:rPr>
  </w:style>
  <w:style w:type="paragraph" w:styleId="a7">
    <w:name w:val="Normal (Web)"/>
    <w:basedOn w:val="a0"/>
    <w:uiPriority w:val="99"/>
    <w:unhideWhenUsed/>
    <w:rsid w:val="001067F2"/>
    <w:pPr>
      <w:spacing w:before="100" w:beforeAutospacing="1" w:after="100" w:afterAutospacing="1"/>
    </w:pPr>
    <w:rPr>
      <w:rFonts w:ascii="Verdana" w:eastAsia="Times New Roman" w:hAnsi="Verdana"/>
      <w:sz w:val="18"/>
      <w:szCs w:val="18"/>
    </w:rPr>
  </w:style>
  <w:style w:type="paragraph" w:styleId="a8">
    <w:name w:val="header"/>
    <w:basedOn w:val="a0"/>
    <w:link w:val="a9"/>
    <w:uiPriority w:val="99"/>
    <w:unhideWhenUsed/>
    <w:rsid w:val="001067F2"/>
    <w:pPr>
      <w:tabs>
        <w:tab w:val="center" w:pos="4677"/>
        <w:tab w:val="right" w:pos="9355"/>
      </w:tabs>
    </w:pPr>
  </w:style>
  <w:style w:type="character" w:customStyle="1" w:styleId="a9">
    <w:name w:val="Верхний колонтитул Знак"/>
    <w:basedOn w:val="a1"/>
    <w:link w:val="a8"/>
    <w:uiPriority w:val="99"/>
    <w:rsid w:val="001067F2"/>
    <w:rPr>
      <w:rFonts w:eastAsiaTheme="minorEastAsia"/>
      <w:sz w:val="24"/>
      <w:lang w:eastAsia="ru-RU"/>
    </w:rPr>
  </w:style>
  <w:style w:type="paragraph" w:styleId="aa">
    <w:name w:val="footer"/>
    <w:basedOn w:val="a0"/>
    <w:link w:val="ab"/>
    <w:uiPriority w:val="99"/>
    <w:unhideWhenUsed/>
    <w:rsid w:val="001067F2"/>
    <w:pPr>
      <w:tabs>
        <w:tab w:val="center" w:pos="4677"/>
        <w:tab w:val="right" w:pos="9355"/>
      </w:tabs>
    </w:pPr>
  </w:style>
  <w:style w:type="character" w:customStyle="1" w:styleId="ab">
    <w:name w:val="Нижний колонтитул Знак"/>
    <w:basedOn w:val="a1"/>
    <w:link w:val="aa"/>
    <w:uiPriority w:val="99"/>
    <w:rsid w:val="001067F2"/>
    <w:rPr>
      <w:rFonts w:eastAsiaTheme="minorEastAsia"/>
      <w:sz w:val="24"/>
      <w:lang w:eastAsia="ru-RU"/>
    </w:rPr>
  </w:style>
  <w:style w:type="table" w:styleId="ac">
    <w:name w:val="Table Grid"/>
    <w:basedOn w:val="a2"/>
    <w:uiPriority w:val="59"/>
    <w:rsid w:val="001067F2"/>
    <w:rPr>
      <w:rFonts w:eastAsiaTheme="minorEastAsia"/>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d">
    <w:name w:val="Title"/>
    <w:basedOn w:val="a0"/>
    <w:next w:val="a0"/>
    <w:link w:val="ae"/>
    <w:uiPriority w:val="10"/>
    <w:qFormat/>
    <w:rsid w:val="001067F2"/>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ae">
    <w:name w:val="Заголовок Знак"/>
    <w:basedOn w:val="a1"/>
    <w:link w:val="ad"/>
    <w:uiPriority w:val="10"/>
    <w:rsid w:val="001067F2"/>
    <w:rPr>
      <w:rFonts w:asciiTheme="majorHAnsi" w:eastAsiaTheme="majorEastAsia" w:hAnsiTheme="majorHAnsi" w:cstheme="majorBidi"/>
      <w:color w:val="17365D" w:themeColor="text2" w:themeShade="BF"/>
      <w:spacing w:val="5"/>
      <w:kern w:val="28"/>
      <w:sz w:val="52"/>
      <w:szCs w:val="52"/>
      <w:lang w:eastAsia="ru-RU"/>
    </w:rPr>
  </w:style>
  <w:style w:type="paragraph" w:styleId="af">
    <w:name w:val="TOC Heading"/>
    <w:basedOn w:val="1"/>
    <w:next w:val="a0"/>
    <w:uiPriority w:val="39"/>
    <w:semiHidden/>
    <w:unhideWhenUsed/>
    <w:qFormat/>
    <w:rsid w:val="001067F2"/>
    <w:pPr>
      <w:outlineLvl w:val="9"/>
    </w:pPr>
  </w:style>
  <w:style w:type="paragraph" w:styleId="11">
    <w:name w:val="toc 1"/>
    <w:basedOn w:val="a0"/>
    <w:next w:val="a0"/>
    <w:autoRedefine/>
    <w:uiPriority w:val="39"/>
    <w:unhideWhenUsed/>
    <w:rsid w:val="001067F2"/>
    <w:pPr>
      <w:tabs>
        <w:tab w:val="right" w:leader="dot" w:pos="9911"/>
      </w:tabs>
      <w:spacing w:after="0" w:line="240" w:lineRule="auto"/>
      <w:ind w:firstLine="0"/>
    </w:pPr>
    <w:rPr>
      <w:rFonts w:ascii="Times New Roman" w:hAnsi="Times New Roman"/>
      <w:b/>
      <w:sz w:val="26"/>
    </w:rPr>
  </w:style>
  <w:style w:type="paragraph" w:styleId="21">
    <w:name w:val="toc 2"/>
    <w:basedOn w:val="a0"/>
    <w:next w:val="a0"/>
    <w:autoRedefine/>
    <w:uiPriority w:val="39"/>
    <w:unhideWhenUsed/>
    <w:rsid w:val="001067F2"/>
    <w:pPr>
      <w:tabs>
        <w:tab w:val="right" w:leader="dot" w:pos="9911"/>
      </w:tabs>
      <w:spacing w:after="0" w:line="240" w:lineRule="auto"/>
      <w:ind w:left="567" w:firstLine="0"/>
    </w:pPr>
    <w:rPr>
      <w:rFonts w:ascii="Times New Roman" w:hAnsi="Times New Roman"/>
      <w:sz w:val="26"/>
    </w:rPr>
  </w:style>
  <w:style w:type="character" w:styleId="af0">
    <w:name w:val="Hyperlink"/>
    <w:basedOn w:val="a1"/>
    <w:uiPriority w:val="99"/>
    <w:unhideWhenUsed/>
    <w:rsid w:val="001067F2"/>
    <w:rPr>
      <w:color w:val="0000FF"/>
      <w:u w:val="single"/>
    </w:rPr>
  </w:style>
  <w:style w:type="character" w:styleId="af1">
    <w:name w:val="annotation reference"/>
    <w:basedOn w:val="a1"/>
    <w:uiPriority w:val="99"/>
    <w:unhideWhenUsed/>
    <w:rsid w:val="001067F2"/>
    <w:rPr>
      <w:sz w:val="16"/>
      <w:szCs w:val="16"/>
    </w:rPr>
  </w:style>
  <w:style w:type="paragraph" w:styleId="af2">
    <w:name w:val="annotation text"/>
    <w:basedOn w:val="a0"/>
    <w:link w:val="af3"/>
    <w:uiPriority w:val="99"/>
    <w:unhideWhenUsed/>
    <w:rsid w:val="001067F2"/>
    <w:rPr>
      <w:szCs w:val="20"/>
    </w:rPr>
  </w:style>
  <w:style w:type="character" w:customStyle="1" w:styleId="af3">
    <w:name w:val="Текст примечания Знак"/>
    <w:basedOn w:val="a1"/>
    <w:link w:val="af2"/>
    <w:uiPriority w:val="99"/>
    <w:rsid w:val="001067F2"/>
    <w:rPr>
      <w:rFonts w:eastAsiaTheme="minorEastAsia"/>
      <w:sz w:val="24"/>
      <w:szCs w:val="20"/>
      <w:lang w:eastAsia="ru-RU"/>
    </w:rPr>
  </w:style>
  <w:style w:type="paragraph" w:styleId="af4">
    <w:name w:val="annotation subject"/>
    <w:basedOn w:val="af2"/>
    <w:next w:val="af2"/>
    <w:link w:val="af5"/>
    <w:uiPriority w:val="99"/>
    <w:semiHidden/>
    <w:unhideWhenUsed/>
    <w:rsid w:val="001067F2"/>
    <w:rPr>
      <w:b/>
      <w:bCs/>
    </w:rPr>
  </w:style>
  <w:style w:type="character" w:customStyle="1" w:styleId="af5">
    <w:name w:val="Тема примечания Знак"/>
    <w:basedOn w:val="af3"/>
    <w:link w:val="af4"/>
    <w:uiPriority w:val="99"/>
    <w:semiHidden/>
    <w:rsid w:val="001067F2"/>
    <w:rPr>
      <w:rFonts w:eastAsiaTheme="minorEastAsia"/>
      <w:b/>
      <w:bCs/>
      <w:sz w:val="24"/>
      <w:szCs w:val="20"/>
      <w:lang w:eastAsia="ru-RU"/>
    </w:rPr>
  </w:style>
  <w:style w:type="paragraph" w:styleId="af6">
    <w:name w:val="Balloon Text"/>
    <w:basedOn w:val="a0"/>
    <w:link w:val="af7"/>
    <w:uiPriority w:val="99"/>
    <w:semiHidden/>
    <w:unhideWhenUsed/>
    <w:rsid w:val="001067F2"/>
    <w:pPr>
      <w:spacing w:after="0"/>
    </w:pPr>
    <w:rPr>
      <w:rFonts w:ascii="Tahoma" w:hAnsi="Tahoma" w:cs="Tahoma"/>
      <w:sz w:val="16"/>
      <w:szCs w:val="16"/>
    </w:rPr>
  </w:style>
  <w:style w:type="character" w:customStyle="1" w:styleId="af7">
    <w:name w:val="Текст выноски Знак"/>
    <w:basedOn w:val="a1"/>
    <w:link w:val="af6"/>
    <w:uiPriority w:val="99"/>
    <w:semiHidden/>
    <w:rsid w:val="001067F2"/>
    <w:rPr>
      <w:rFonts w:ascii="Tahoma" w:eastAsiaTheme="minorEastAsia" w:hAnsi="Tahoma" w:cs="Tahoma"/>
      <w:sz w:val="16"/>
      <w:szCs w:val="16"/>
      <w:lang w:eastAsia="ru-RU"/>
    </w:rPr>
  </w:style>
  <w:style w:type="paragraph" w:styleId="31">
    <w:name w:val="toc 3"/>
    <w:basedOn w:val="a0"/>
    <w:next w:val="a0"/>
    <w:autoRedefine/>
    <w:uiPriority w:val="39"/>
    <w:unhideWhenUsed/>
    <w:rsid w:val="001067F2"/>
    <w:pPr>
      <w:ind w:left="480"/>
    </w:pPr>
  </w:style>
  <w:style w:type="paragraph" w:customStyle="1" w:styleId="0">
    <w:name w:val="ТЗ_Заголовок0"/>
    <w:basedOn w:val="1"/>
    <w:rsid w:val="001067F2"/>
    <w:pPr>
      <w:pBdr>
        <w:bottom w:val="single" w:sz="4" w:space="1" w:color="auto"/>
      </w:pBdr>
      <w:suppressAutoHyphens/>
      <w:spacing w:before="220" w:after="60" w:line="320" w:lineRule="atLeast"/>
      <w:ind w:left="426" w:hanging="426"/>
    </w:pPr>
    <w:rPr>
      <w:bCs w:val="0"/>
      <w:spacing w:val="-20"/>
      <w:kern w:val="28"/>
      <w:sz w:val="44"/>
      <w:szCs w:val="20"/>
    </w:rPr>
  </w:style>
  <w:style w:type="paragraph" w:customStyle="1" w:styleId="af8">
    <w:name w:val="Простой"/>
    <w:basedOn w:val="a0"/>
    <w:rsid w:val="001067F2"/>
    <w:pPr>
      <w:spacing w:after="0" w:line="360" w:lineRule="auto"/>
    </w:pPr>
    <w:rPr>
      <w:rFonts w:ascii="Arial" w:eastAsia="Times New Roman" w:hAnsi="Arial"/>
      <w:spacing w:val="-5"/>
      <w:szCs w:val="20"/>
    </w:rPr>
  </w:style>
  <w:style w:type="character" w:customStyle="1" w:styleId="DFN">
    <w:name w:val="DFN"/>
    <w:basedOn w:val="a1"/>
    <w:rsid w:val="001067F2"/>
    <w:rPr>
      <w:b/>
    </w:rPr>
  </w:style>
  <w:style w:type="paragraph" w:customStyle="1" w:styleId="Maintext">
    <w:name w:val="Main_text"/>
    <w:rsid w:val="001067F2"/>
    <w:pPr>
      <w:spacing w:before="120" w:line="360" w:lineRule="auto"/>
      <w:ind w:left="357"/>
      <w:jc w:val="both"/>
    </w:pPr>
    <w:rPr>
      <w:rFonts w:ascii="Times New Roman" w:eastAsia="Times New Roman" w:hAnsi="Times New Roman"/>
      <w:sz w:val="24"/>
      <w:szCs w:val="24"/>
      <w:lang w:eastAsia="ru-RU"/>
    </w:rPr>
  </w:style>
  <w:style w:type="paragraph" w:styleId="HTML">
    <w:name w:val="HTML Preformatted"/>
    <w:basedOn w:val="a0"/>
    <w:link w:val="HTML0"/>
    <w:rsid w:val="00106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Times New Roman" w:hAnsi="Courier New" w:cs="Courier New"/>
      <w:szCs w:val="20"/>
    </w:rPr>
  </w:style>
  <w:style w:type="character" w:customStyle="1" w:styleId="HTML0">
    <w:name w:val="Стандартный HTML Знак"/>
    <w:basedOn w:val="a1"/>
    <w:link w:val="HTML"/>
    <w:rsid w:val="001067F2"/>
    <w:rPr>
      <w:rFonts w:ascii="Courier New" w:eastAsia="Times New Roman" w:hAnsi="Courier New" w:cs="Courier New"/>
      <w:sz w:val="24"/>
      <w:szCs w:val="20"/>
      <w:lang w:eastAsia="ru-RU"/>
    </w:rPr>
  </w:style>
  <w:style w:type="character" w:styleId="af9">
    <w:name w:val="footnote reference"/>
    <w:basedOn w:val="a1"/>
    <w:rsid w:val="001067F2"/>
    <w:rPr>
      <w:vertAlign w:val="superscript"/>
    </w:rPr>
  </w:style>
  <w:style w:type="paragraph" w:styleId="afa">
    <w:name w:val="caption"/>
    <w:basedOn w:val="a0"/>
    <w:next w:val="a0"/>
    <w:unhideWhenUsed/>
    <w:qFormat/>
    <w:rsid w:val="001067F2"/>
    <w:pPr>
      <w:spacing w:line="240" w:lineRule="auto"/>
    </w:pPr>
    <w:rPr>
      <w:b/>
      <w:bCs/>
      <w:sz w:val="20"/>
      <w:szCs w:val="18"/>
    </w:rPr>
  </w:style>
  <w:style w:type="paragraph" w:styleId="afb">
    <w:name w:val="Subtitle"/>
    <w:basedOn w:val="a0"/>
    <w:next w:val="a0"/>
    <w:link w:val="afc"/>
    <w:uiPriority w:val="11"/>
    <w:qFormat/>
    <w:rsid w:val="001067F2"/>
    <w:pPr>
      <w:numPr>
        <w:ilvl w:val="1"/>
      </w:numPr>
      <w:ind w:firstLine="709"/>
    </w:pPr>
    <w:rPr>
      <w:rFonts w:asciiTheme="majorHAnsi" w:eastAsiaTheme="majorEastAsia" w:hAnsiTheme="majorHAnsi" w:cstheme="majorBidi"/>
      <w:i/>
      <w:iCs/>
      <w:color w:val="4F81BD" w:themeColor="accent1"/>
      <w:spacing w:val="15"/>
      <w:szCs w:val="24"/>
    </w:rPr>
  </w:style>
  <w:style w:type="character" w:customStyle="1" w:styleId="afc">
    <w:name w:val="Подзаголовок Знак"/>
    <w:basedOn w:val="a1"/>
    <w:link w:val="afb"/>
    <w:uiPriority w:val="11"/>
    <w:rsid w:val="001067F2"/>
    <w:rPr>
      <w:rFonts w:asciiTheme="majorHAnsi" w:eastAsiaTheme="majorEastAsia" w:hAnsiTheme="majorHAnsi" w:cstheme="majorBidi"/>
      <w:i/>
      <w:iCs/>
      <w:color w:val="4F81BD" w:themeColor="accent1"/>
      <w:spacing w:val="15"/>
      <w:sz w:val="24"/>
      <w:szCs w:val="24"/>
      <w:lang w:eastAsia="ru-RU"/>
    </w:rPr>
  </w:style>
  <w:style w:type="character" w:styleId="afd">
    <w:name w:val="Emphasis"/>
    <w:basedOn w:val="a1"/>
    <w:uiPriority w:val="20"/>
    <w:qFormat/>
    <w:rsid w:val="001067F2"/>
    <w:rPr>
      <w:i/>
      <w:iCs/>
    </w:rPr>
  </w:style>
  <w:style w:type="paragraph" w:styleId="afe">
    <w:name w:val="No Spacing"/>
    <w:uiPriority w:val="1"/>
    <w:qFormat/>
    <w:rsid w:val="001067F2"/>
    <w:pPr>
      <w:spacing w:after="0" w:line="240" w:lineRule="auto"/>
    </w:pPr>
    <w:rPr>
      <w:rFonts w:eastAsiaTheme="minorEastAsia"/>
      <w:lang w:eastAsia="ru-RU"/>
    </w:rPr>
  </w:style>
  <w:style w:type="paragraph" w:styleId="aff">
    <w:name w:val="List Paragraph"/>
    <w:basedOn w:val="a0"/>
    <w:uiPriority w:val="34"/>
    <w:qFormat/>
    <w:rsid w:val="001067F2"/>
    <w:pPr>
      <w:ind w:left="720"/>
      <w:contextualSpacing/>
    </w:pPr>
  </w:style>
  <w:style w:type="paragraph" w:styleId="22">
    <w:name w:val="Quote"/>
    <w:basedOn w:val="a0"/>
    <w:next w:val="a0"/>
    <w:link w:val="23"/>
    <w:uiPriority w:val="29"/>
    <w:qFormat/>
    <w:rsid w:val="001067F2"/>
    <w:rPr>
      <w:i/>
      <w:iCs/>
      <w:color w:val="000000" w:themeColor="text1"/>
    </w:rPr>
  </w:style>
  <w:style w:type="character" w:customStyle="1" w:styleId="23">
    <w:name w:val="Цитата 2 Знак"/>
    <w:basedOn w:val="a1"/>
    <w:link w:val="22"/>
    <w:uiPriority w:val="29"/>
    <w:rsid w:val="001067F2"/>
    <w:rPr>
      <w:rFonts w:eastAsiaTheme="minorEastAsia"/>
      <w:i/>
      <w:iCs/>
      <w:color w:val="000000" w:themeColor="text1"/>
      <w:sz w:val="24"/>
      <w:lang w:eastAsia="ru-RU"/>
    </w:rPr>
  </w:style>
  <w:style w:type="paragraph" w:styleId="aff0">
    <w:name w:val="Intense Quote"/>
    <w:basedOn w:val="a0"/>
    <w:next w:val="a0"/>
    <w:link w:val="aff1"/>
    <w:uiPriority w:val="30"/>
    <w:qFormat/>
    <w:rsid w:val="001067F2"/>
    <w:pPr>
      <w:pBdr>
        <w:bottom w:val="single" w:sz="4" w:space="4" w:color="4F81BD" w:themeColor="accent1"/>
      </w:pBdr>
      <w:spacing w:before="200" w:after="280"/>
      <w:ind w:left="936" w:right="936"/>
    </w:pPr>
    <w:rPr>
      <w:b/>
      <w:bCs/>
      <w:i/>
      <w:iCs/>
      <w:color w:val="4F81BD" w:themeColor="accent1"/>
    </w:rPr>
  </w:style>
  <w:style w:type="character" w:customStyle="1" w:styleId="aff1">
    <w:name w:val="Выделенная цитата Знак"/>
    <w:basedOn w:val="a1"/>
    <w:link w:val="aff0"/>
    <w:uiPriority w:val="30"/>
    <w:rsid w:val="001067F2"/>
    <w:rPr>
      <w:rFonts w:eastAsiaTheme="minorEastAsia"/>
      <w:b/>
      <w:bCs/>
      <w:i/>
      <w:iCs/>
      <w:color w:val="4F81BD" w:themeColor="accent1"/>
      <w:sz w:val="24"/>
      <w:lang w:eastAsia="ru-RU"/>
    </w:rPr>
  </w:style>
  <w:style w:type="character" w:styleId="aff2">
    <w:name w:val="Subtle Emphasis"/>
    <w:basedOn w:val="a1"/>
    <w:uiPriority w:val="19"/>
    <w:qFormat/>
    <w:rsid w:val="001067F2"/>
    <w:rPr>
      <w:i/>
      <w:iCs/>
      <w:color w:val="808080" w:themeColor="text1" w:themeTint="7F"/>
    </w:rPr>
  </w:style>
  <w:style w:type="character" w:styleId="aff3">
    <w:name w:val="Intense Emphasis"/>
    <w:basedOn w:val="a1"/>
    <w:uiPriority w:val="21"/>
    <w:qFormat/>
    <w:rsid w:val="001067F2"/>
    <w:rPr>
      <w:b/>
      <w:bCs/>
      <w:i/>
      <w:iCs/>
      <w:color w:val="4F81BD" w:themeColor="accent1"/>
    </w:rPr>
  </w:style>
  <w:style w:type="character" w:styleId="aff4">
    <w:name w:val="Subtle Reference"/>
    <w:basedOn w:val="a1"/>
    <w:uiPriority w:val="31"/>
    <w:qFormat/>
    <w:rsid w:val="001067F2"/>
    <w:rPr>
      <w:smallCaps/>
      <w:color w:val="C0504D" w:themeColor="accent2"/>
      <w:u w:val="single"/>
    </w:rPr>
  </w:style>
  <w:style w:type="character" w:styleId="aff5">
    <w:name w:val="Intense Reference"/>
    <w:basedOn w:val="a1"/>
    <w:uiPriority w:val="32"/>
    <w:qFormat/>
    <w:rsid w:val="001067F2"/>
    <w:rPr>
      <w:b/>
      <w:bCs/>
      <w:smallCaps/>
      <w:color w:val="C0504D" w:themeColor="accent2"/>
      <w:spacing w:val="5"/>
      <w:u w:val="single"/>
    </w:rPr>
  </w:style>
  <w:style w:type="character" w:styleId="aff6">
    <w:name w:val="Book Title"/>
    <w:basedOn w:val="a1"/>
    <w:uiPriority w:val="33"/>
    <w:qFormat/>
    <w:rsid w:val="001067F2"/>
    <w:rPr>
      <w:b/>
      <w:bCs/>
      <w:smallCaps/>
      <w:spacing w:val="5"/>
    </w:rPr>
  </w:style>
  <w:style w:type="paragraph" w:styleId="aff7">
    <w:name w:val="footnote text"/>
    <w:basedOn w:val="a0"/>
    <w:link w:val="aff8"/>
    <w:uiPriority w:val="99"/>
    <w:semiHidden/>
    <w:unhideWhenUsed/>
    <w:rsid w:val="001067F2"/>
    <w:pPr>
      <w:spacing w:after="0" w:line="240" w:lineRule="auto"/>
    </w:pPr>
    <w:rPr>
      <w:szCs w:val="20"/>
    </w:rPr>
  </w:style>
  <w:style w:type="character" w:customStyle="1" w:styleId="aff8">
    <w:name w:val="Текст сноски Знак"/>
    <w:basedOn w:val="a1"/>
    <w:link w:val="aff7"/>
    <w:uiPriority w:val="99"/>
    <w:semiHidden/>
    <w:rsid w:val="001067F2"/>
    <w:rPr>
      <w:rFonts w:eastAsiaTheme="minorEastAsia"/>
      <w:sz w:val="24"/>
      <w:szCs w:val="20"/>
      <w:lang w:eastAsia="ru-RU"/>
    </w:rPr>
  </w:style>
  <w:style w:type="paragraph" w:styleId="a">
    <w:name w:val="List Bullet"/>
    <w:basedOn w:val="a0"/>
    <w:uiPriority w:val="99"/>
    <w:unhideWhenUsed/>
    <w:rsid w:val="001067F2"/>
    <w:pPr>
      <w:numPr>
        <w:numId w:val="2"/>
      </w:numPr>
      <w:contextualSpacing/>
    </w:pPr>
  </w:style>
  <w:style w:type="paragraph" w:styleId="aff9">
    <w:name w:val="Revision"/>
    <w:hidden/>
    <w:uiPriority w:val="99"/>
    <w:semiHidden/>
    <w:rsid w:val="001067F2"/>
    <w:pPr>
      <w:spacing w:after="0" w:line="240" w:lineRule="auto"/>
    </w:pPr>
    <w:rPr>
      <w:rFonts w:eastAsiaTheme="minorEastAsia"/>
      <w:sz w:val="24"/>
      <w:lang w:eastAsia="ru-RU"/>
    </w:rPr>
  </w:style>
  <w:style w:type="character" w:styleId="affa">
    <w:name w:val="FollowedHyperlink"/>
    <w:basedOn w:val="a1"/>
    <w:uiPriority w:val="99"/>
    <w:semiHidden/>
    <w:unhideWhenUsed/>
    <w:rsid w:val="001067F2"/>
    <w:rPr>
      <w:color w:val="800080" w:themeColor="followedHyperlink"/>
      <w:u w:val="single"/>
    </w:rPr>
  </w:style>
  <w:style w:type="paragraph" w:customStyle="1" w:styleId="Default">
    <w:name w:val="Default"/>
    <w:rsid w:val="00D975DE"/>
    <w:pPr>
      <w:autoSpaceDE w:val="0"/>
      <w:autoSpaceDN w:val="0"/>
      <w:adjustRightInd w:val="0"/>
      <w:spacing w:after="0" w:line="240" w:lineRule="auto"/>
    </w:pPr>
    <w:rPr>
      <w:rFonts w:ascii="Times New Roman" w:hAnsi="Times New Roman" w:cs="Times New Roman"/>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2358822">
      <w:bodyDiv w:val="1"/>
      <w:marLeft w:val="0"/>
      <w:marRight w:val="0"/>
      <w:marTop w:val="0"/>
      <w:marBottom w:val="0"/>
      <w:divBdr>
        <w:top w:val="none" w:sz="0" w:space="0" w:color="auto"/>
        <w:left w:val="none" w:sz="0" w:space="0" w:color="auto"/>
        <w:bottom w:val="none" w:sz="0" w:space="0" w:color="auto"/>
        <w:right w:val="none" w:sz="0" w:space="0" w:color="auto"/>
      </w:divBdr>
    </w:div>
    <w:div w:id="130640756">
      <w:bodyDiv w:val="1"/>
      <w:marLeft w:val="0"/>
      <w:marRight w:val="0"/>
      <w:marTop w:val="0"/>
      <w:marBottom w:val="0"/>
      <w:divBdr>
        <w:top w:val="none" w:sz="0" w:space="0" w:color="auto"/>
        <w:left w:val="none" w:sz="0" w:space="0" w:color="auto"/>
        <w:bottom w:val="none" w:sz="0" w:space="0" w:color="auto"/>
        <w:right w:val="none" w:sz="0" w:space="0" w:color="auto"/>
      </w:divBdr>
    </w:div>
    <w:div w:id="202913232">
      <w:bodyDiv w:val="1"/>
      <w:marLeft w:val="0"/>
      <w:marRight w:val="0"/>
      <w:marTop w:val="0"/>
      <w:marBottom w:val="0"/>
      <w:divBdr>
        <w:top w:val="none" w:sz="0" w:space="0" w:color="auto"/>
        <w:left w:val="none" w:sz="0" w:space="0" w:color="auto"/>
        <w:bottom w:val="none" w:sz="0" w:space="0" w:color="auto"/>
        <w:right w:val="none" w:sz="0" w:space="0" w:color="auto"/>
      </w:divBdr>
    </w:div>
    <w:div w:id="384719272">
      <w:bodyDiv w:val="1"/>
      <w:marLeft w:val="0"/>
      <w:marRight w:val="0"/>
      <w:marTop w:val="0"/>
      <w:marBottom w:val="0"/>
      <w:divBdr>
        <w:top w:val="none" w:sz="0" w:space="0" w:color="auto"/>
        <w:left w:val="none" w:sz="0" w:space="0" w:color="auto"/>
        <w:bottom w:val="none" w:sz="0" w:space="0" w:color="auto"/>
        <w:right w:val="none" w:sz="0" w:space="0" w:color="auto"/>
      </w:divBdr>
    </w:div>
    <w:div w:id="506100329">
      <w:bodyDiv w:val="1"/>
      <w:marLeft w:val="0"/>
      <w:marRight w:val="0"/>
      <w:marTop w:val="0"/>
      <w:marBottom w:val="0"/>
      <w:divBdr>
        <w:top w:val="none" w:sz="0" w:space="0" w:color="auto"/>
        <w:left w:val="none" w:sz="0" w:space="0" w:color="auto"/>
        <w:bottom w:val="none" w:sz="0" w:space="0" w:color="auto"/>
        <w:right w:val="none" w:sz="0" w:space="0" w:color="auto"/>
      </w:divBdr>
    </w:div>
    <w:div w:id="618876106">
      <w:bodyDiv w:val="1"/>
      <w:marLeft w:val="0"/>
      <w:marRight w:val="0"/>
      <w:marTop w:val="0"/>
      <w:marBottom w:val="0"/>
      <w:divBdr>
        <w:top w:val="none" w:sz="0" w:space="0" w:color="auto"/>
        <w:left w:val="none" w:sz="0" w:space="0" w:color="auto"/>
        <w:bottom w:val="none" w:sz="0" w:space="0" w:color="auto"/>
        <w:right w:val="none" w:sz="0" w:space="0" w:color="auto"/>
      </w:divBdr>
    </w:div>
    <w:div w:id="758915450">
      <w:bodyDiv w:val="1"/>
      <w:marLeft w:val="0"/>
      <w:marRight w:val="0"/>
      <w:marTop w:val="0"/>
      <w:marBottom w:val="0"/>
      <w:divBdr>
        <w:top w:val="none" w:sz="0" w:space="0" w:color="auto"/>
        <w:left w:val="none" w:sz="0" w:space="0" w:color="auto"/>
        <w:bottom w:val="none" w:sz="0" w:space="0" w:color="auto"/>
        <w:right w:val="none" w:sz="0" w:space="0" w:color="auto"/>
      </w:divBdr>
    </w:div>
    <w:div w:id="764614401">
      <w:bodyDiv w:val="1"/>
      <w:marLeft w:val="0"/>
      <w:marRight w:val="0"/>
      <w:marTop w:val="0"/>
      <w:marBottom w:val="0"/>
      <w:divBdr>
        <w:top w:val="none" w:sz="0" w:space="0" w:color="auto"/>
        <w:left w:val="none" w:sz="0" w:space="0" w:color="auto"/>
        <w:bottom w:val="none" w:sz="0" w:space="0" w:color="auto"/>
        <w:right w:val="none" w:sz="0" w:space="0" w:color="auto"/>
      </w:divBdr>
    </w:div>
    <w:div w:id="843129033">
      <w:bodyDiv w:val="1"/>
      <w:marLeft w:val="0"/>
      <w:marRight w:val="0"/>
      <w:marTop w:val="0"/>
      <w:marBottom w:val="0"/>
      <w:divBdr>
        <w:top w:val="none" w:sz="0" w:space="0" w:color="auto"/>
        <w:left w:val="none" w:sz="0" w:space="0" w:color="auto"/>
        <w:bottom w:val="none" w:sz="0" w:space="0" w:color="auto"/>
        <w:right w:val="none" w:sz="0" w:space="0" w:color="auto"/>
      </w:divBdr>
    </w:div>
    <w:div w:id="1024864336">
      <w:bodyDiv w:val="1"/>
      <w:marLeft w:val="0"/>
      <w:marRight w:val="0"/>
      <w:marTop w:val="0"/>
      <w:marBottom w:val="0"/>
      <w:divBdr>
        <w:top w:val="none" w:sz="0" w:space="0" w:color="auto"/>
        <w:left w:val="none" w:sz="0" w:space="0" w:color="auto"/>
        <w:bottom w:val="none" w:sz="0" w:space="0" w:color="auto"/>
        <w:right w:val="none" w:sz="0" w:space="0" w:color="auto"/>
      </w:divBdr>
    </w:div>
    <w:div w:id="1476608720">
      <w:bodyDiv w:val="1"/>
      <w:marLeft w:val="0"/>
      <w:marRight w:val="0"/>
      <w:marTop w:val="0"/>
      <w:marBottom w:val="0"/>
      <w:divBdr>
        <w:top w:val="none" w:sz="0" w:space="0" w:color="auto"/>
        <w:left w:val="none" w:sz="0" w:space="0" w:color="auto"/>
        <w:bottom w:val="none" w:sz="0" w:space="0" w:color="auto"/>
        <w:right w:val="none" w:sz="0" w:space="0" w:color="auto"/>
      </w:divBdr>
    </w:div>
    <w:div w:id="1512915977">
      <w:bodyDiv w:val="1"/>
      <w:marLeft w:val="0"/>
      <w:marRight w:val="0"/>
      <w:marTop w:val="0"/>
      <w:marBottom w:val="0"/>
      <w:divBdr>
        <w:top w:val="none" w:sz="0" w:space="0" w:color="auto"/>
        <w:left w:val="none" w:sz="0" w:space="0" w:color="auto"/>
        <w:bottom w:val="none" w:sz="0" w:space="0" w:color="auto"/>
        <w:right w:val="none" w:sz="0" w:space="0" w:color="auto"/>
      </w:divBdr>
    </w:div>
    <w:div w:id="1529484985">
      <w:bodyDiv w:val="1"/>
      <w:marLeft w:val="0"/>
      <w:marRight w:val="0"/>
      <w:marTop w:val="0"/>
      <w:marBottom w:val="0"/>
      <w:divBdr>
        <w:top w:val="none" w:sz="0" w:space="0" w:color="auto"/>
        <w:left w:val="none" w:sz="0" w:space="0" w:color="auto"/>
        <w:bottom w:val="none" w:sz="0" w:space="0" w:color="auto"/>
        <w:right w:val="none" w:sz="0" w:space="0" w:color="auto"/>
      </w:divBdr>
    </w:div>
    <w:div w:id="1569269884">
      <w:bodyDiv w:val="1"/>
      <w:marLeft w:val="0"/>
      <w:marRight w:val="0"/>
      <w:marTop w:val="0"/>
      <w:marBottom w:val="0"/>
      <w:divBdr>
        <w:top w:val="none" w:sz="0" w:space="0" w:color="auto"/>
        <w:left w:val="none" w:sz="0" w:space="0" w:color="auto"/>
        <w:bottom w:val="none" w:sz="0" w:space="0" w:color="auto"/>
        <w:right w:val="none" w:sz="0" w:space="0" w:color="auto"/>
      </w:divBdr>
    </w:div>
    <w:div w:id="1591966323">
      <w:bodyDiv w:val="1"/>
      <w:marLeft w:val="0"/>
      <w:marRight w:val="0"/>
      <w:marTop w:val="0"/>
      <w:marBottom w:val="0"/>
      <w:divBdr>
        <w:top w:val="none" w:sz="0" w:space="0" w:color="auto"/>
        <w:left w:val="none" w:sz="0" w:space="0" w:color="auto"/>
        <w:bottom w:val="none" w:sz="0" w:space="0" w:color="auto"/>
        <w:right w:val="none" w:sz="0" w:space="0" w:color="auto"/>
      </w:divBdr>
    </w:div>
    <w:div w:id="1668097936">
      <w:bodyDiv w:val="1"/>
      <w:marLeft w:val="0"/>
      <w:marRight w:val="0"/>
      <w:marTop w:val="0"/>
      <w:marBottom w:val="0"/>
      <w:divBdr>
        <w:top w:val="none" w:sz="0" w:space="0" w:color="auto"/>
        <w:left w:val="none" w:sz="0" w:space="0" w:color="auto"/>
        <w:bottom w:val="none" w:sz="0" w:space="0" w:color="auto"/>
        <w:right w:val="none" w:sz="0" w:space="0" w:color="auto"/>
      </w:divBdr>
    </w:div>
    <w:div w:id="1879664781">
      <w:bodyDiv w:val="1"/>
      <w:marLeft w:val="0"/>
      <w:marRight w:val="0"/>
      <w:marTop w:val="0"/>
      <w:marBottom w:val="0"/>
      <w:divBdr>
        <w:top w:val="none" w:sz="0" w:space="0" w:color="auto"/>
        <w:left w:val="none" w:sz="0" w:space="0" w:color="auto"/>
        <w:bottom w:val="none" w:sz="0" w:space="0" w:color="auto"/>
        <w:right w:val="none" w:sz="0" w:space="0" w:color="auto"/>
      </w:divBdr>
    </w:div>
    <w:div w:id="1946382455">
      <w:bodyDiv w:val="1"/>
      <w:marLeft w:val="0"/>
      <w:marRight w:val="0"/>
      <w:marTop w:val="0"/>
      <w:marBottom w:val="0"/>
      <w:divBdr>
        <w:top w:val="none" w:sz="0" w:space="0" w:color="auto"/>
        <w:left w:val="none" w:sz="0" w:space="0" w:color="auto"/>
        <w:bottom w:val="none" w:sz="0" w:space="0" w:color="auto"/>
        <w:right w:val="none" w:sz="0" w:space="0" w:color="auto"/>
      </w:divBdr>
    </w:div>
    <w:div w:id="20453254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emf"/><Relationship Id="rId34" Type="http://schemas.openxmlformats.org/officeDocument/2006/relationships/image" Target="media/image27.png"/><Relationship Id="rId42"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29" Type="http://schemas.openxmlformats.org/officeDocument/2006/relationships/image" Target="media/image22.e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emf"/><Relationship Id="rId40"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e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98428E2-4058-44A9-B859-A58C3BAB5E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649</TotalTime>
  <Pages>39</Pages>
  <Words>5070</Words>
  <Characters>28903</Characters>
  <Application>Microsoft Office Word</Application>
  <DocSecurity>0</DocSecurity>
  <Lines>240</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Hewlett-Packard Company</Company>
  <LinksUpToDate>false</LinksUpToDate>
  <CharactersWithSpaces>33906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 А. Казанцева</dc:creator>
  <cp:lastModifiedBy>metod11</cp:lastModifiedBy>
  <cp:revision>41</cp:revision>
  <cp:lastPrinted>2019-02-21T08:54:00Z</cp:lastPrinted>
  <dcterms:created xsi:type="dcterms:W3CDTF">2019-02-14T07:02:00Z</dcterms:created>
  <dcterms:modified xsi:type="dcterms:W3CDTF">2025-03-19T02:06:00Z</dcterms:modified>
</cp:coreProperties>
</file>